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416B" w14:textId="292D48E6" w:rsidR="00801880" w:rsidRPr="00091F54" w:rsidRDefault="006763F1" w:rsidP="00801880">
      <w:pPr>
        <w:spacing w:beforeLines="50" w:before="18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91F54">
        <w:rPr>
          <w:rFonts w:ascii="標楷體" w:eastAsia="標楷體" w:hAnsi="標楷體" w:cs="Times New Roman"/>
          <w:b/>
          <w:color w:val="000000"/>
          <w:sz w:val="32"/>
          <w:szCs w:val="32"/>
        </w:rPr>
        <w:t>「</w:t>
      </w:r>
      <w:proofErr w:type="gramStart"/>
      <w:r w:rsidRPr="00091F54">
        <w:rPr>
          <w:rFonts w:ascii="標楷體" w:eastAsia="標楷體" w:hAnsi="標楷體" w:cs="Times New Roman"/>
          <w:b/>
          <w:color w:val="000000"/>
          <w:sz w:val="32"/>
          <w:szCs w:val="32"/>
        </w:rPr>
        <w:t>穀</w:t>
      </w:r>
      <w:proofErr w:type="gramEnd"/>
      <w:r w:rsidRPr="00091F54">
        <w:rPr>
          <w:rFonts w:ascii="標楷體" w:eastAsia="標楷體" w:hAnsi="標楷體" w:cs="Times New Roman"/>
          <w:b/>
          <w:color w:val="000000"/>
          <w:sz w:val="32"/>
          <w:szCs w:val="32"/>
        </w:rPr>
        <w:t xml:space="preserve"> for U、天天好</w:t>
      </w:r>
      <w:proofErr w:type="gramStart"/>
      <w:r w:rsidRPr="00091F54">
        <w:rPr>
          <w:rFonts w:ascii="標楷體" w:eastAsia="標楷體" w:hAnsi="標楷體" w:cs="Times New Roman"/>
          <w:b/>
          <w:color w:val="000000"/>
          <w:sz w:val="32"/>
          <w:szCs w:val="32"/>
        </w:rPr>
        <w:t>穀</w:t>
      </w:r>
      <w:proofErr w:type="gramEnd"/>
      <w:r w:rsidRPr="00091F54">
        <w:rPr>
          <w:rFonts w:ascii="標楷體" w:eastAsia="標楷體" w:hAnsi="標楷體" w:cs="Times New Roman"/>
          <w:b/>
          <w:color w:val="000000"/>
          <w:sz w:val="32"/>
          <w:szCs w:val="32"/>
        </w:rPr>
        <w:t>糧」健康飲食採購系列活動</w:t>
      </w:r>
    </w:p>
    <w:p w14:paraId="6A960646" w14:textId="5196AEB9" w:rsidR="002C7DA2" w:rsidRPr="002C7DA2" w:rsidRDefault="00037894" w:rsidP="00801880">
      <w:pPr>
        <w:spacing w:beforeLines="50" w:before="180"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-</w:t>
      </w:r>
      <w:r w:rsidR="002C7DA2" w:rsidRPr="002C7DA2">
        <w:rPr>
          <w:rFonts w:ascii="標楷體" w:eastAsia="標楷體" w:hAnsi="標楷體" w:hint="eastAsia"/>
          <w:b/>
          <w:bCs/>
          <w:sz w:val="32"/>
          <w:szCs w:val="32"/>
        </w:rPr>
        <w:t>業者招募</w:t>
      </w:r>
      <w:r w:rsidR="00F34D1A">
        <w:rPr>
          <w:rFonts w:ascii="標楷體" w:eastAsia="標楷體" w:hAnsi="標楷體" w:hint="eastAsia"/>
          <w:b/>
          <w:bCs/>
          <w:sz w:val="32"/>
          <w:szCs w:val="32"/>
        </w:rPr>
        <w:t>簡章</w:t>
      </w:r>
      <w:r>
        <w:rPr>
          <w:rFonts w:ascii="標楷體" w:eastAsia="標楷體" w:hAnsi="標楷體" w:hint="eastAsia"/>
          <w:b/>
          <w:bCs/>
          <w:sz w:val="32"/>
          <w:szCs w:val="32"/>
        </w:rPr>
        <w:t>-</w:t>
      </w:r>
    </w:p>
    <w:p w14:paraId="1356B3A6" w14:textId="07DE712E" w:rsidR="002C7DA2" w:rsidRPr="002C7DA2" w:rsidRDefault="006763F1" w:rsidP="002C7DA2">
      <w:pPr>
        <w:pStyle w:val="a3"/>
        <w:numPr>
          <w:ilvl w:val="0"/>
          <w:numId w:val="1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2C7DA2" w:rsidRPr="002C7DA2">
        <w:rPr>
          <w:rFonts w:ascii="標楷體" w:eastAsia="標楷體" w:hAnsi="標楷體" w:hint="eastAsia"/>
          <w:sz w:val="28"/>
          <w:szCs w:val="28"/>
        </w:rPr>
        <w:t>說明</w:t>
      </w:r>
    </w:p>
    <w:p w14:paraId="03088659" w14:textId="168D297E" w:rsidR="002C7DA2" w:rsidRPr="002C7DA2" w:rsidRDefault="002C7DA2" w:rsidP="00A8692B">
      <w:pPr>
        <w:pStyle w:val="a3"/>
        <w:numPr>
          <w:ilvl w:val="0"/>
          <w:numId w:val="2"/>
        </w:numPr>
        <w:spacing w:beforeLines="50" w:before="180"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C7DA2">
        <w:rPr>
          <w:rFonts w:ascii="標楷體" w:eastAsia="標楷體" w:hAnsi="標楷體" w:hint="eastAsia"/>
          <w:sz w:val="28"/>
          <w:szCs w:val="28"/>
        </w:rPr>
        <w:t>為協助民眾落實均衡飲食的健康生活型態，衛生福利部國民</w:t>
      </w:r>
      <w:proofErr w:type="gramStart"/>
      <w:r w:rsidRPr="002C7DA2">
        <w:rPr>
          <w:rFonts w:ascii="標楷體" w:eastAsia="標楷體" w:hAnsi="標楷體" w:hint="eastAsia"/>
          <w:sz w:val="28"/>
          <w:szCs w:val="28"/>
        </w:rPr>
        <w:t>健康署</w:t>
      </w:r>
      <w:proofErr w:type="gramEnd"/>
      <w:r w:rsidR="00BA68DC">
        <w:rPr>
          <w:rFonts w:ascii="標楷體" w:eastAsia="標楷體" w:hAnsi="標楷體" w:hint="eastAsia"/>
          <w:sz w:val="28"/>
          <w:szCs w:val="28"/>
        </w:rPr>
        <w:t>(以下簡稱</w:t>
      </w:r>
      <w:proofErr w:type="gramStart"/>
      <w:r w:rsidR="00BA68DC">
        <w:rPr>
          <w:rFonts w:ascii="標楷體" w:eastAsia="標楷體" w:hAnsi="標楷體" w:hint="eastAsia"/>
          <w:sz w:val="28"/>
          <w:szCs w:val="28"/>
        </w:rPr>
        <w:t>國健署</w:t>
      </w:r>
      <w:proofErr w:type="gramEnd"/>
      <w:r w:rsidR="00BA68DC">
        <w:rPr>
          <w:rFonts w:ascii="標楷體" w:eastAsia="標楷體" w:hAnsi="標楷體" w:hint="eastAsia"/>
          <w:sz w:val="28"/>
          <w:szCs w:val="28"/>
        </w:rPr>
        <w:t>)</w:t>
      </w:r>
      <w:r w:rsidR="006763F1">
        <w:rPr>
          <w:rFonts w:ascii="標楷體" w:eastAsia="標楷體" w:hAnsi="標楷體" w:hint="eastAsia"/>
          <w:sz w:val="28"/>
          <w:szCs w:val="28"/>
        </w:rPr>
        <w:t>辦理</w:t>
      </w:r>
      <w:r w:rsidR="006763F1" w:rsidRPr="006763F1">
        <w:rPr>
          <w:rFonts w:ascii="標楷體" w:eastAsia="標楷體" w:hAnsi="標楷體"/>
          <w:sz w:val="28"/>
          <w:szCs w:val="28"/>
        </w:rPr>
        <w:t>「</w:t>
      </w:r>
      <w:proofErr w:type="gramStart"/>
      <w:r w:rsidR="006763F1" w:rsidRPr="006763F1">
        <w:rPr>
          <w:rFonts w:ascii="標楷體" w:eastAsia="標楷體" w:hAnsi="標楷體"/>
          <w:sz w:val="28"/>
          <w:szCs w:val="28"/>
        </w:rPr>
        <w:t>穀</w:t>
      </w:r>
      <w:proofErr w:type="gramEnd"/>
      <w:r w:rsidR="006763F1" w:rsidRPr="006763F1">
        <w:rPr>
          <w:rFonts w:ascii="標楷體" w:eastAsia="標楷體" w:hAnsi="標楷體"/>
          <w:sz w:val="28"/>
          <w:szCs w:val="28"/>
        </w:rPr>
        <w:t xml:space="preserve"> for U、天天好</w:t>
      </w:r>
      <w:proofErr w:type="gramStart"/>
      <w:r w:rsidR="006763F1" w:rsidRPr="006763F1">
        <w:rPr>
          <w:rFonts w:ascii="標楷體" w:eastAsia="標楷體" w:hAnsi="標楷體"/>
          <w:sz w:val="28"/>
          <w:szCs w:val="28"/>
        </w:rPr>
        <w:t>穀</w:t>
      </w:r>
      <w:proofErr w:type="gramEnd"/>
      <w:r w:rsidR="006763F1" w:rsidRPr="006763F1">
        <w:rPr>
          <w:rFonts w:ascii="標楷體" w:eastAsia="標楷體" w:hAnsi="標楷體"/>
          <w:sz w:val="28"/>
          <w:szCs w:val="28"/>
        </w:rPr>
        <w:t>糧」健康飲食採購系列活動</w:t>
      </w:r>
      <w:r w:rsidR="00DC55D5">
        <w:rPr>
          <w:rFonts w:ascii="標楷體" w:eastAsia="標楷體" w:hAnsi="標楷體" w:hint="eastAsia"/>
          <w:sz w:val="28"/>
          <w:szCs w:val="28"/>
        </w:rPr>
        <w:t>。</w:t>
      </w:r>
      <w:r w:rsidR="00DC55D5" w:rsidRPr="002C7DA2">
        <w:rPr>
          <w:rFonts w:ascii="標楷體" w:eastAsia="標楷體" w:hAnsi="標楷體"/>
          <w:sz w:val="28"/>
          <w:szCs w:val="28"/>
        </w:rPr>
        <w:t xml:space="preserve"> </w:t>
      </w:r>
    </w:p>
    <w:p w14:paraId="4CF338C3" w14:textId="7255E46E" w:rsidR="002C7DA2" w:rsidRPr="006763F1" w:rsidRDefault="006763F1" w:rsidP="003C0EB2">
      <w:pPr>
        <w:pStyle w:val="a3"/>
        <w:numPr>
          <w:ilvl w:val="0"/>
          <w:numId w:val="2"/>
        </w:numPr>
        <w:spacing w:beforeLines="50" w:before="180"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763F1">
        <w:rPr>
          <w:rFonts w:ascii="標楷體" w:eastAsia="標楷體" w:hAnsi="標楷體" w:hint="eastAsia"/>
          <w:sz w:val="28"/>
          <w:szCs w:val="28"/>
        </w:rPr>
        <w:t>透過兩波段</w:t>
      </w:r>
      <w:r w:rsidR="00480863">
        <w:rPr>
          <w:rFonts w:ascii="標楷體" w:eastAsia="標楷體" w:hAnsi="標楷體" w:hint="eastAsia"/>
          <w:sz w:val="28"/>
          <w:szCs w:val="28"/>
        </w:rPr>
        <w:t>活動</w:t>
      </w:r>
      <w:r w:rsidRPr="006763F1">
        <w:rPr>
          <w:rFonts w:ascii="標楷體" w:eastAsia="標楷體" w:hAnsi="標楷體" w:hint="eastAsia"/>
          <w:sz w:val="28"/>
          <w:szCs w:val="28"/>
        </w:rPr>
        <w:t>，</w:t>
      </w:r>
      <w:r w:rsidR="00480863">
        <w:rPr>
          <w:rFonts w:ascii="標楷體" w:eastAsia="標楷體" w:hAnsi="標楷體" w:hint="eastAsia"/>
          <w:sz w:val="28"/>
          <w:szCs w:val="28"/>
        </w:rPr>
        <w:t>於8月辦理</w:t>
      </w:r>
      <w:r w:rsidR="00480863" w:rsidRPr="006763F1">
        <w:rPr>
          <w:rFonts w:ascii="標楷體" w:eastAsia="標楷體" w:hAnsi="標楷體"/>
          <w:sz w:val="28"/>
          <w:szCs w:val="28"/>
        </w:rPr>
        <w:t>「</w:t>
      </w:r>
      <w:proofErr w:type="gramStart"/>
      <w:r w:rsidR="00480863" w:rsidRPr="006763F1">
        <w:rPr>
          <w:rFonts w:ascii="標楷體" w:eastAsia="標楷體" w:hAnsi="標楷體"/>
          <w:sz w:val="28"/>
          <w:szCs w:val="28"/>
        </w:rPr>
        <w:t>穀</w:t>
      </w:r>
      <w:proofErr w:type="gramEnd"/>
      <w:r w:rsidR="00480863" w:rsidRPr="006763F1">
        <w:rPr>
          <w:rFonts w:ascii="標楷體" w:eastAsia="標楷體" w:hAnsi="標楷體"/>
          <w:sz w:val="28"/>
          <w:szCs w:val="28"/>
        </w:rPr>
        <w:t xml:space="preserve"> for U、</w:t>
      </w:r>
      <w:r w:rsidR="00480863">
        <w:rPr>
          <w:rFonts w:ascii="標楷體" w:eastAsia="標楷體" w:hAnsi="標楷體"/>
          <w:sz w:val="28"/>
          <w:szCs w:val="28"/>
        </w:rPr>
        <w:t>美食大募集</w:t>
      </w:r>
      <w:r w:rsidR="00480863" w:rsidRPr="006763F1">
        <w:rPr>
          <w:rFonts w:ascii="標楷體" w:eastAsia="標楷體" w:hAnsi="標楷體"/>
          <w:sz w:val="28"/>
          <w:szCs w:val="28"/>
        </w:rPr>
        <w:t>」</w:t>
      </w:r>
      <w:r w:rsidR="00285B7F">
        <w:rPr>
          <w:rFonts w:ascii="標楷體" w:eastAsia="標楷體" w:hAnsi="標楷體"/>
          <w:sz w:val="28"/>
          <w:szCs w:val="28"/>
        </w:rPr>
        <w:t>活動提升民眾知能，</w:t>
      </w:r>
      <w:r w:rsidR="00480863">
        <w:rPr>
          <w:rFonts w:ascii="標楷體" w:eastAsia="標楷體" w:hAnsi="標楷體" w:hint="eastAsia"/>
          <w:sz w:val="28"/>
          <w:szCs w:val="28"/>
        </w:rPr>
        <w:t>鼓勵全民成為健康美食客，推薦全</w:t>
      </w:r>
      <w:proofErr w:type="gramStart"/>
      <w:r w:rsidR="00480863">
        <w:rPr>
          <w:rFonts w:ascii="標楷體" w:eastAsia="標楷體" w:hAnsi="標楷體" w:hint="eastAsia"/>
          <w:sz w:val="28"/>
          <w:szCs w:val="28"/>
        </w:rPr>
        <w:t>榖</w:t>
      </w:r>
      <w:proofErr w:type="gramEnd"/>
      <w:r w:rsidR="00480863">
        <w:rPr>
          <w:rFonts w:ascii="標楷體" w:eastAsia="標楷體" w:hAnsi="標楷體" w:hint="eastAsia"/>
          <w:sz w:val="28"/>
          <w:szCs w:val="28"/>
        </w:rPr>
        <w:t>雜糧店家。於9</w:t>
      </w:r>
      <w:r w:rsidR="00285B7F">
        <w:rPr>
          <w:rFonts w:ascii="標楷體" w:eastAsia="標楷體" w:hAnsi="標楷體" w:hint="eastAsia"/>
          <w:sz w:val="28"/>
          <w:szCs w:val="28"/>
        </w:rPr>
        <w:t>至</w:t>
      </w:r>
      <w:r w:rsidR="00480863">
        <w:rPr>
          <w:rFonts w:ascii="標楷體" w:eastAsia="標楷體" w:hAnsi="標楷體" w:hint="eastAsia"/>
          <w:sz w:val="28"/>
          <w:szCs w:val="28"/>
        </w:rPr>
        <w:t>11月辦理</w:t>
      </w:r>
      <w:r w:rsidR="00480863" w:rsidRPr="006763F1">
        <w:rPr>
          <w:rFonts w:ascii="標楷體" w:eastAsia="標楷體" w:hAnsi="標楷體"/>
          <w:sz w:val="28"/>
          <w:szCs w:val="28"/>
        </w:rPr>
        <w:t>「</w:t>
      </w:r>
      <w:proofErr w:type="gramStart"/>
      <w:r w:rsidR="00480863" w:rsidRPr="006763F1">
        <w:rPr>
          <w:rFonts w:ascii="標楷體" w:eastAsia="標楷體" w:hAnsi="標楷體"/>
          <w:sz w:val="28"/>
          <w:szCs w:val="28"/>
        </w:rPr>
        <w:t>穀</w:t>
      </w:r>
      <w:proofErr w:type="gramEnd"/>
      <w:r w:rsidR="00480863" w:rsidRPr="006763F1">
        <w:rPr>
          <w:rFonts w:ascii="標楷體" w:eastAsia="標楷體" w:hAnsi="標楷體"/>
          <w:sz w:val="28"/>
          <w:szCs w:val="28"/>
        </w:rPr>
        <w:t xml:space="preserve"> for U、</w:t>
      </w:r>
      <w:r w:rsidR="00480863">
        <w:rPr>
          <w:rFonts w:ascii="標楷體" w:eastAsia="標楷體" w:hAnsi="標楷體"/>
          <w:sz w:val="28"/>
          <w:szCs w:val="28"/>
        </w:rPr>
        <w:t>食客吃起來</w:t>
      </w:r>
      <w:r w:rsidR="00480863" w:rsidRPr="006763F1">
        <w:rPr>
          <w:rFonts w:ascii="標楷體" w:eastAsia="標楷體" w:hAnsi="標楷體"/>
          <w:sz w:val="28"/>
          <w:szCs w:val="28"/>
        </w:rPr>
        <w:t>」</w:t>
      </w:r>
      <w:r w:rsidR="00285B7F">
        <w:rPr>
          <w:rFonts w:ascii="標楷體" w:eastAsia="標楷體" w:hAnsi="標楷體"/>
          <w:sz w:val="28"/>
          <w:szCs w:val="28"/>
        </w:rPr>
        <w:t>活動，</w:t>
      </w:r>
      <w:r w:rsidR="00285B7F">
        <w:rPr>
          <w:rFonts w:ascii="標楷體" w:eastAsia="標楷體" w:hAnsi="標楷體" w:hint="eastAsia"/>
          <w:sz w:val="28"/>
          <w:szCs w:val="28"/>
        </w:rPr>
        <w:t>親身「食」</w:t>
      </w:r>
      <w:proofErr w:type="gramStart"/>
      <w:r w:rsidR="00285B7F">
        <w:rPr>
          <w:rFonts w:ascii="標楷體" w:eastAsia="標楷體" w:hAnsi="標楷體" w:hint="eastAsia"/>
          <w:sz w:val="28"/>
          <w:szCs w:val="28"/>
        </w:rPr>
        <w:t>踐</w:t>
      </w:r>
      <w:proofErr w:type="gramEnd"/>
      <w:r w:rsidRPr="006763F1">
        <w:rPr>
          <w:rFonts w:ascii="標楷體" w:eastAsia="標楷體" w:hAnsi="標楷體" w:hint="eastAsia"/>
          <w:sz w:val="28"/>
          <w:szCs w:val="28"/>
        </w:rPr>
        <w:t>「全</w:t>
      </w:r>
      <w:proofErr w:type="gramStart"/>
      <w:r w:rsidRPr="006763F1">
        <w:rPr>
          <w:rFonts w:ascii="標楷體" w:eastAsia="標楷體" w:hAnsi="標楷體" w:hint="eastAsia"/>
          <w:sz w:val="28"/>
          <w:szCs w:val="28"/>
        </w:rPr>
        <w:t>穀</w:t>
      </w:r>
      <w:proofErr w:type="gramEnd"/>
      <w:r w:rsidRPr="006763F1">
        <w:rPr>
          <w:rFonts w:ascii="標楷體" w:eastAsia="標楷體" w:hAnsi="標楷體" w:hint="eastAsia"/>
          <w:sz w:val="28"/>
          <w:szCs w:val="28"/>
        </w:rPr>
        <w:t>及未精製雜糧」健康好味餐點，將健康飲食觀念與行為帶入日常生活，培養良好飲食習慣。</w:t>
      </w:r>
      <w:r w:rsidR="00480863">
        <w:rPr>
          <w:rFonts w:ascii="標楷體" w:eastAsia="標楷體" w:hAnsi="標楷體" w:hint="eastAsia"/>
          <w:sz w:val="28"/>
          <w:szCs w:val="28"/>
        </w:rPr>
        <w:t>活動</w:t>
      </w:r>
      <w:r w:rsidR="00285B7F">
        <w:rPr>
          <w:rFonts w:ascii="標楷體" w:eastAsia="標楷體" w:hAnsi="標楷體" w:hint="eastAsia"/>
          <w:sz w:val="28"/>
          <w:szCs w:val="28"/>
        </w:rPr>
        <w:t>將</w:t>
      </w:r>
      <w:r w:rsidR="00F752BC">
        <w:rPr>
          <w:rFonts w:ascii="標楷體" w:eastAsia="標楷體" w:hAnsi="標楷體" w:hint="eastAsia"/>
          <w:sz w:val="28"/>
          <w:szCs w:val="28"/>
        </w:rPr>
        <w:t>同時進行</w:t>
      </w:r>
      <w:r w:rsidRPr="006763F1">
        <w:rPr>
          <w:rFonts w:ascii="標楷體" w:eastAsia="標楷體" w:hAnsi="標楷體" w:hint="eastAsia"/>
          <w:sz w:val="28"/>
          <w:szCs w:val="28"/>
        </w:rPr>
        <w:t>餐飲店家</w:t>
      </w:r>
      <w:r w:rsidR="00F752BC">
        <w:rPr>
          <w:rFonts w:ascii="標楷體" w:eastAsia="標楷體" w:hAnsi="標楷體" w:hint="eastAsia"/>
          <w:sz w:val="28"/>
          <w:szCs w:val="28"/>
        </w:rPr>
        <w:t>及通路業者</w:t>
      </w:r>
      <w:r w:rsidRPr="006763F1">
        <w:rPr>
          <w:rFonts w:ascii="標楷體" w:eastAsia="標楷體" w:hAnsi="標楷體" w:hint="eastAsia"/>
          <w:sz w:val="28"/>
          <w:szCs w:val="28"/>
        </w:rPr>
        <w:t>輔導及招募，提供</w:t>
      </w:r>
      <w:r w:rsidR="00480863">
        <w:rPr>
          <w:rFonts w:ascii="標楷體" w:eastAsia="標楷體" w:hAnsi="標楷體" w:hint="eastAsia"/>
          <w:sz w:val="28"/>
          <w:szCs w:val="28"/>
        </w:rPr>
        <w:t>民眾</w:t>
      </w:r>
      <w:r w:rsidRPr="006763F1">
        <w:rPr>
          <w:rFonts w:ascii="標楷體" w:eastAsia="標楷體" w:hAnsi="標楷體" w:hint="eastAsia"/>
          <w:sz w:val="28"/>
          <w:szCs w:val="28"/>
        </w:rPr>
        <w:t>全</w:t>
      </w:r>
      <w:proofErr w:type="gramStart"/>
      <w:r w:rsidRPr="006763F1">
        <w:rPr>
          <w:rFonts w:ascii="標楷體" w:eastAsia="標楷體" w:hAnsi="標楷體" w:hint="eastAsia"/>
          <w:sz w:val="28"/>
          <w:szCs w:val="28"/>
        </w:rPr>
        <w:t>榖</w:t>
      </w:r>
      <w:proofErr w:type="gramEnd"/>
      <w:r w:rsidRPr="006763F1">
        <w:rPr>
          <w:rFonts w:ascii="標楷體" w:eastAsia="標楷體" w:hAnsi="標楷體" w:hint="eastAsia"/>
          <w:sz w:val="28"/>
          <w:szCs w:val="28"/>
        </w:rPr>
        <w:t>及未精製雜糧之餐飲選擇</w:t>
      </w:r>
      <w:r w:rsidR="00480863">
        <w:rPr>
          <w:rFonts w:ascii="標楷體" w:eastAsia="標楷體" w:hAnsi="標楷體" w:hint="eastAsia"/>
          <w:sz w:val="28"/>
          <w:szCs w:val="28"/>
        </w:rPr>
        <w:t>。藉由</w:t>
      </w:r>
      <w:r w:rsidR="00480863" w:rsidRPr="006763F1">
        <w:rPr>
          <w:rFonts w:ascii="標楷體" w:eastAsia="標楷體" w:hAnsi="標楷體"/>
          <w:sz w:val="28"/>
          <w:szCs w:val="28"/>
        </w:rPr>
        <w:t>「</w:t>
      </w:r>
      <w:proofErr w:type="gramStart"/>
      <w:r w:rsidR="00480863" w:rsidRPr="006763F1">
        <w:rPr>
          <w:rFonts w:ascii="標楷體" w:eastAsia="標楷體" w:hAnsi="標楷體"/>
          <w:sz w:val="28"/>
          <w:szCs w:val="28"/>
        </w:rPr>
        <w:t>穀</w:t>
      </w:r>
      <w:proofErr w:type="gramEnd"/>
      <w:r w:rsidR="00480863" w:rsidRPr="006763F1">
        <w:rPr>
          <w:rFonts w:ascii="標楷體" w:eastAsia="標楷體" w:hAnsi="標楷體"/>
          <w:sz w:val="28"/>
          <w:szCs w:val="28"/>
        </w:rPr>
        <w:t xml:space="preserve"> for U、</w:t>
      </w:r>
      <w:r w:rsidR="00480863">
        <w:rPr>
          <w:rFonts w:ascii="標楷體" w:eastAsia="標楷體" w:hAnsi="標楷體"/>
          <w:sz w:val="28"/>
          <w:szCs w:val="28"/>
        </w:rPr>
        <w:t>食客吃起來</w:t>
      </w:r>
      <w:r w:rsidR="00480863" w:rsidRPr="006763F1">
        <w:rPr>
          <w:rFonts w:ascii="標楷體" w:eastAsia="標楷體" w:hAnsi="標楷體"/>
          <w:sz w:val="28"/>
          <w:szCs w:val="28"/>
        </w:rPr>
        <w:t>」</w:t>
      </w:r>
      <w:r w:rsidR="002C7DA2" w:rsidRPr="006763F1">
        <w:rPr>
          <w:rFonts w:ascii="標楷體" w:eastAsia="標楷體" w:hAnsi="標楷體" w:hint="eastAsia"/>
          <w:sz w:val="28"/>
          <w:szCs w:val="28"/>
        </w:rPr>
        <w:t>消費者採購獎勵活動，</w:t>
      </w:r>
      <w:r w:rsidR="00285B7F">
        <w:rPr>
          <w:rFonts w:ascii="標楷體" w:eastAsia="標楷體" w:hAnsi="標楷體" w:hint="eastAsia"/>
          <w:sz w:val="28"/>
          <w:szCs w:val="28"/>
        </w:rPr>
        <w:t>透過多元管道及媒體行銷</w:t>
      </w:r>
      <w:r w:rsidR="001265AD" w:rsidRPr="006763F1">
        <w:rPr>
          <w:rFonts w:ascii="標楷體" w:eastAsia="標楷體" w:hAnsi="標楷體" w:hint="eastAsia"/>
          <w:sz w:val="28"/>
          <w:szCs w:val="28"/>
        </w:rPr>
        <w:t>鼓勵</w:t>
      </w:r>
      <w:r w:rsidR="002C7DA2" w:rsidRPr="006763F1">
        <w:rPr>
          <w:rFonts w:ascii="標楷體" w:eastAsia="標楷體" w:hAnsi="標楷體" w:hint="eastAsia"/>
          <w:sz w:val="28"/>
          <w:szCs w:val="28"/>
        </w:rPr>
        <w:t>民眾至</w:t>
      </w:r>
      <w:r w:rsidR="00DC55D5" w:rsidRPr="006763F1">
        <w:rPr>
          <w:rFonts w:ascii="標楷體" w:eastAsia="標楷體" w:hAnsi="標楷體" w:hint="eastAsia"/>
          <w:sz w:val="28"/>
          <w:szCs w:val="28"/>
        </w:rPr>
        <w:t>參與</w:t>
      </w:r>
      <w:r w:rsidR="002C7DA2" w:rsidRPr="006763F1">
        <w:rPr>
          <w:rFonts w:ascii="標楷體" w:eastAsia="標楷體" w:hAnsi="標楷體" w:hint="eastAsia"/>
          <w:sz w:val="28"/>
          <w:szCs w:val="28"/>
        </w:rPr>
        <w:t>業者店內消費選購全</w:t>
      </w:r>
      <w:proofErr w:type="gramStart"/>
      <w:r w:rsidR="002C7DA2" w:rsidRPr="006763F1">
        <w:rPr>
          <w:rFonts w:ascii="標楷體" w:eastAsia="標楷體" w:hAnsi="標楷體" w:hint="eastAsia"/>
          <w:sz w:val="28"/>
          <w:szCs w:val="28"/>
        </w:rPr>
        <w:t>榖</w:t>
      </w:r>
      <w:proofErr w:type="gramEnd"/>
      <w:r w:rsidR="002C7DA2" w:rsidRPr="006763F1">
        <w:rPr>
          <w:rFonts w:ascii="標楷體" w:eastAsia="標楷體" w:hAnsi="標楷體" w:hint="eastAsia"/>
          <w:sz w:val="28"/>
          <w:szCs w:val="28"/>
        </w:rPr>
        <w:t>及未精製雜糧餐食，</w:t>
      </w:r>
      <w:r w:rsidR="00091F54">
        <w:rPr>
          <w:rFonts w:ascii="標楷體" w:eastAsia="標楷體" w:hAnsi="標楷體" w:hint="eastAsia"/>
          <w:sz w:val="28"/>
          <w:szCs w:val="28"/>
        </w:rPr>
        <w:t>增加業者商機</w:t>
      </w:r>
      <w:r>
        <w:rPr>
          <w:rFonts w:ascii="標楷體" w:eastAsia="標楷體" w:hAnsi="標楷體" w:hint="eastAsia"/>
          <w:sz w:val="28"/>
          <w:szCs w:val="28"/>
        </w:rPr>
        <w:t>，民眾培養健康飲食行為，進而達到雙贏。</w:t>
      </w:r>
    </w:p>
    <w:p w14:paraId="29D57BD7" w14:textId="63FB5C7C" w:rsidR="002C7DA2" w:rsidRPr="002C7DA2" w:rsidRDefault="002C7DA2" w:rsidP="002C7DA2">
      <w:pPr>
        <w:pStyle w:val="a3"/>
        <w:numPr>
          <w:ilvl w:val="0"/>
          <w:numId w:val="1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C7DA2">
        <w:rPr>
          <w:rFonts w:ascii="標楷體" w:eastAsia="標楷體" w:hAnsi="標楷體" w:hint="eastAsia"/>
          <w:sz w:val="28"/>
          <w:szCs w:val="28"/>
        </w:rPr>
        <w:t>辦理單位</w:t>
      </w:r>
    </w:p>
    <w:p w14:paraId="125DBC69" w14:textId="77777777" w:rsidR="00C35839" w:rsidRPr="002C7DA2" w:rsidRDefault="00C35839" w:rsidP="00F62937">
      <w:pPr>
        <w:pStyle w:val="a3"/>
        <w:numPr>
          <w:ilvl w:val="0"/>
          <w:numId w:val="3"/>
        </w:numPr>
        <w:spacing w:line="48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bookmarkStart w:id="0" w:name="_Hlk133490470"/>
      <w:r>
        <w:rPr>
          <w:rFonts w:ascii="標楷體" w:eastAsia="標楷體" w:hAnsi="標楷體" w:hint="eastAsia"/>
          <w:sz w:val="28"/>
          <w:szCs w:val="28"/>
        </w:rPr>
        <w:t>主辦</w:t>
      </w:r>
      <w:r w:rsidRPr="002C7DA2">
        <w:rPr>
          <w:rFonts w:ascii="標楷體" w:eastAsia="標楷體" w:hAnsi="標楷體" w:hint="eastAsia"/>
          <w:sz w:val="28"/>
          <w:szCs w:val="28"/>
        </w:rPr>
        <w:t>單位：衛生福利部國民健康署</w:t>
      </w:r>
    </w:p>
    <w:p w14:paraId="3111B63A" w14:textId="77777777" w:rsidR="00C35839" w:rsidRPr="002C7DA2" w:rsidRDefault="00C35839" w:rsidP="00F62937">
      <w:pPr>
        <w:pStyle w:val="a3"/>
        <w:numPr>
          <w:ilvl w:val="0"/>
          <w:numId w:val="3"/>
        </w:numPr>
        <w:spacing w:line="48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</w:t>
      </w:r>
      <w:r w:rsidRPr="002C7DA2">
        <w:rPr>
          <w:rFonts w:ascii="標楷體" w:eastAsia="標楷體" w:hAnsi="標楷體" w:hint="eastAsia"/>
          <w:sz w:val="28"/>
          <w:szCs w:val="28"/>
        </w:rPr>
        <w:t>單位：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永悅</w:t>
      </w:r>
      <w:r w:rsidRPr="002C7DA2">
        <w:rPr>
          <w:rFonts w:ascii="標楷體" w:eastAsia="標楷體" w:hAnsi="標楷體" w:hint="eastAsia"/>
          <w:sz w:val="28"/>
          <w:szCs w:val="28"/>
        </w:rPr>
        <w:t>健康</w:t>
      </w:r>
      <w:proofErr w:type="gramEnd"/>
      <w:r w:rsidRPr="002C7DA2">
        <w:rPr>
          <w:rFonts w:ascii="標楷體" w:eastAsia="標楷體" w:hAnsi="標楷體" w:hint="eastAsia"/>
          <w:sz w:val="28"/>
          <w:szCs w:val="28"/>
        </w:rPr>
        <w:t>股份有限公司</w:t>
      </w:r>
    </w:p>
    <w:bookmarkEnd w:id="0"/>
    <w:p w14:paraId="3AF786A9" w14:textId="2B1C1480" w:rsidR="00F62937" w:rsidRDefault="00091F54" w:rsidP="002C7DA2">
      <w:pPr>
        <w:pStyle w:val="a3"/>
        <w:numPr>
          <w:ilvl w:val="0"/>
          <w:numId w:val="1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業者招募報名</w:t>
      </w:r>
      <w:r w:rsidR="00F62937">
        <w:rPr>
          <w:rFonts w:ascii="標楷體" w:eastAsia="標楷體" w:hAnsi="標楷體" w:hint="eastAsia"/>
          <w:sz w:val="28"/>
          <w:szCs w:val="28"/>
        </w:rPr>
        <w:t>期程：</w:t>
      </w:r>
      <w:r w:rsidRPr="007E2CF9">
        <w:rPr>
          <w:rFonts w:ascii="標楷體" w:eastAsia="標楷體" w:hAnsi="標楷體" w:hint="eastAsia"/>
          <w:sz w:val="28"/>
          <w:szCs w:val="28"/>
        </w:rPr>
        <w:t>1</w:t>
      </w:r>
      <w:r w:rsidRPr="007E2CF9">
        <w:rPr>
          <w:rFonts w:ascii="標楷體" w:eastAsia="標楷體" w:hAnsi="標楷體"/>
          <w:sz w:val="28"/>
          <w:szCs w:val="28"/>
        </w:rPr>
        <w:t>12</w:t>
      </w:r>
      <w:r w:rsidRPr="007E2CF9">
        <w:rPr>
          <w:rFonts w:ascii="標楷體" w:eastAsia="標楷體" w:hAnsi="標楷體" w:hint="eastAsia"/>
          <w:sz w:val="28"/>
          <w:szCs w:val="28"/>
        </w:rPr>
        <w:t>年</w:t>
      </w:r>
      <w:r w:rsidRPr="007E2CF9">
        <w:rPr>
          <w:rFonts w:ascii="標楷體" w:eastAsia="標楷體" w:hAnsi="標楷體"/>
          <w:sz w:val="28"/>
          <w:szCs w:val="28"/>
        </w:rPr>
        <w:t>7</w:t>
      </w:r>
      <w:r w:rsidRPr="007E2CF9">
        <w:rPr>
          <w:rFonts w:ascii="標楷體" w:eastAsia="標楷體" w:hAnsi="標楷體" w:hint="eastAsia"/>
          <w:sz w:val="28"/>
          <w:szCs w:val="28"/>
        </w:rPr>
        <w:t>月</w:t>
      </w:r>
      <w:r w:rsidRPr="007E2CF9">
        <w:rPr>
          <w:rFonts w:ascii="標楷體" w:eastAsia="標楷體" w:hAnsi="標楷體"/>
          <w:sz w:val="28"/>
          <w:szCs w:val="28"/>
        </w:rPr>
        <w:t>28</w:t>
      </w:r>
      <w:r w:rsidRPr="007E2CF9">
        <w:rPr>
          <w:rFonts w:ascii="標楷體" w:eastAsia="標楷體" w:hAnsi="標楷體" w:hint="eastAsia"/>
          <w:sz w:val="28"/>
          <w:szCs w:val="28"/>
        </w:rPr>
        <w:t>日起至</w:t>
      </w:r>
      <w:r w:rsidR="00B426F6">
        <w:rPr>
          <w:rFonts w:ascii="標楷體" w:eastAsia="標楷體" w:hAnsi="標楷體" w:hint="eastAsia"/>
          <w:sz w:val="28"/>
          <w:szCs w:val="28"/>
        </w:rPr>
        <w:t>10</w:t>
      </w:r>
      <w:r w:rsidRPr="007E2CF9">
        <w:rPr>
          <w:rFonts w:ascii="標楷體" w:eastAsia="標楷體" w:hAnsi="標楷體" w:hint="eastAsia"/>
          <w:sz w:val="28"/>
          <w:szCs w:val="28"/>
        </w:rPr>
        <w:t>月</w:t>
      </w:r>
      <w:r w:rsidR="00B426F6">
        <w:rPr>
          <w:rFonts w:ascii="標楷體" w:eastAsia="標楷體" w:hAnsi="標楷體" w:hint="eastAsia"/>
          <w:sz w:val="28"/>
          <w:szCs w:val="28"/>
        </w:rPr>
        <w:t>31</w:t>
      </w:r>
      <w:r w:rsidRPr="007E2CF9">
        <w:rPr>
          <w:rFonts w:ascii="標楷體" w:eastAsia="標楷體" w:hAnsi="標楷體" w:hint="eastAsia"/>
          <w:sz w:val="28"/>
          <w:szCs w:val="28"/>
        </w:rPr>
        <w:t>日止</w:t>
      </w:r>
      <w:r w:rsidR="004E0D9B">
        <w:rPr>
          <w:rFonts w:ascii="標楷體" w:eastAsia="標楷體" w:hAnsi="標楷體" w:hint="eastAsia"/>
          <w:sz w:val="28"/>
          <w:szCs w:val="28"/>
        </w:rPr>
        <w:t>，</w:t>
      </w:r>
      <w:r w:rsidR="004E0D9B" w:rsidRPr="004E0D9B">
        <w:rPr>
          <w:rFonts w:ascii="標楷體" w:eastAsia="標楷體" w:hAnsi="標楷體" w:hint="eastAsia"/>
          <w:sz w:val="28"/>
          <w:szCs w:val="28"/>
        </w:rPr>
        <w:t>若於8月21日前報名之業者可參加「頭家來推薦」</w:t>
      </w:r>
      <w:proofErr w:type="gramStart"/>
      <w:r w:rsidR="004E0D9B" w:rsidRPr="004E0D9B">
        <w:rPr>
          <w:rFonts w:ascii="標楷體" w:eastAsia="標楷體" w:hAnsi="標楷體" w:hint="eastAsia"/>
          <w:sz w:val="28"/>
          <w:szCs w:val="28"/>
        </w:rPr>
        <w:t>健康食尚特輯</w:t>
      </w:r>
      <w:proofErr w:type="gramEnd"/>
      <w:r w:rsidR="004E0D9B" w:rsidRPr="004E0D9B">
        <w:rPr>
          <w:rFonts w:ascii="標楷體" w:eastAsia="標楷體" w:hAnsi="標楷體" w:hint="eastAsia"/>
          <w:sz w:val="28"/>
          <w:szCs w:val="28"/>
        </w:rPr>
        <w:t>徵選。</w:t>
      </w:r>
    </w:p>
    <w:p w14:paraId="202D6A97" w14:textId="12568F4B" w:rsidR="002C7DA2" w:rsidRPr="002C7DA2" w:rsidRDefault="004E0D9B" w:rsidP="002C7DA2">
      <w:pPr>
        <w:pStyle w:val="a3"/>
        <w:numPr>
          <w:ilvl w:val="0"/>
          <w:numId w:val="1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業者</w:t>
      </w:r>
      <w:r w:rsidR="00774805">
        <w:rPr>
          <w:rFonts w:ascii="標楷體" w:eastAsia="標楷體" w:hAnsi="標楷體" w:hint="eastAsia"/>
          <w:sz w:val="28"/>
          <w:szCs w:val="28"/>
        </w:rPr>
        <w:t>招</w:t>
      </w:r>
      <w:r w:rsidR="00091F54">
        <w:rPr>
          <w:rFonts w:ascii="標楷體" w:eastAsia="標楷體" w:hAnsi="標楷體" w:hint="eastAsia"/>
          <w:sz w:val="28"/>
          <w:szCs w:val="28"/>
        </w:rPr>
        <w:t>募</w:t>
      </w:r>
      <w:r w:rsidR="002C7DA2" w:rsidRPr="002C7DA2">
        <w:rPr>
          <w:rFonts w:ascii="標楷體" w:eastAsia="標楷體" w:hAnsi="標楷體" w:hint="eastAsia"/>
          <w:sz w:val="28"/>
          <w:szCs w:val="28"/>
        </w:rPr>
        <w:t>辦法</w:t>
      </w:r>
      <w:r w:rsidR="00091F54">
        <w:rPr>
          <w:rFonts w:ascii="標楷體" w:eastAsia="標楷體" w:hAnsi="標楷體" w:hint="eastAsia"/>
          <w:sz w:val="28"/>
          <w:szCs w:val="28"/>
        </w:rPr>
        <w:t>：</w:t>
      </w:r>
    </w:p>
    <w:p w14:paraId="04B905D2" w14:textId="2ED19A91" w:rsidR="0023782B" w:rsidRDefault="002C7DA2" w:rsidP="0023782B">
      <w:pPr>
        <w:pStyle w:val="a3"/>
        <w:numPr>
          <w:ilvl w:val="0"/>
          <w:numId w:val="4"/>
        </w:numPr>
        <w:spacing w:beforeLines="50" w:before="180" w:line="480" w:lineRule="exact"/>
        <w:ind w:left="960"/>
        <w:jc w:val="both"/>
        <w:rPr>
          <w:rFonts w:ascii="標楷體" w:eastAsia="標楷體" w:hAnsi="標楷體"/>
          <w:sz w:val="28"/>
          <w:szCs w:val="28"/>
        </w:rPr>
      </w:pPr>
      <w:r w:rsidRPr="008D26AE">
        <w:rPr>
          <w:rFonts w:ascii="標楷體" w:eastAsia="標楷體" w:hAnsi="標楷體" w:hint="eastAsia"/>
          <w:sz w:val="28"/>
          <w:szCs w:val="28"/>
        </w:rPr>
        <w:t>招募</w:t>
      </w:r>
      <w:r w:rsidR="00945036">
        <w:rPr>
          <w:rFonts w:ascii="標楷體" w:eastAsia="標楷體" w:hAnsi="標楷體" w:hint="eastAsia"/>
          <w:sz w:val="28"/>
          <w:szCs w:val="28"/>
        </w:rPr>
        <w:t>對象</w:t>
      </w:r>
      <w:r w:rsidRPr="008D26AE">
        <w:rPr>
          <w:rFonts w:ascii="標楷體" w:eastAsia="標楷體" w:hAnsi="標楷體" w:hint="eastAsia"/>
          <w:sz w:val="28"/>
          <w:szCs w:val="28"/>
        </w:rPr>
        <w:t>：全國餐飲</w:t>
      </w:r>
      <w:r w:rsidR="00420F55">
        <w:rPr>
          <w:rFonts w:ascii="標楷體" w:eastAsia="標楷體" w:hAnsi="標楷體" w:hint="eastAsia"/>
          <w:sz w:val="28"/>
          <w:szCs w:val="28"/>
        </w:rPr>
        <w:t>及連鎖</w:t>
      </w:r>
      <w:r w:rsidR="00420F55" w:rsidRPr="008D26AE">
        <w:rPr>
          <w:rFonts w:ascii="標楷體" w:eastAsia="標楷體" w:hAnsi="標楷體" w:hint="eastAsia"/>
          <w:sz w:val="28"/>
          <w:szCs w:val="28"/>
        </w:rPr>
        <w:t>通路</w:t>
      </w:r>
      <w:r w:rsidRPr="008D26AE">
        <w:rPr>
          <w:rFonts w:ascii="標楷體" w:eastAsia="標楷體" w:hAnsi="標楷體" w:hint="eastAsia"/>
          <w:sz w:val="28"/>
          <w:szCs w:val="28"/>
        </w:rPr>
        <w:t>業者</w:t>
      </w:r>
      <w:r w:rsidR="00731CD0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945036">
        <w:rPr>
          <w:rFonts w:ascii="標楷體" w:eastAsia="標楷體" w:hAnsi="標楷體" w:hint="eastAsia"/>
          <w:sz w:val="28"/>
          <w:szCs w:val="28"/>
        </w:rPr>
        <w:t>凡</w:t>
      </w:r>
      <w:r w:rsidR="00420F55">
        <w:rPr>
          <w:rFonts w:ascii="標楷體" w:eastAsia="標楷體" w:hAnsi="標楷體" w:hint="eastAsia"/>
          <w:sz w:val="28"/>
          <w:szCs w:val="28"/>
        </w:rPr>
        <w:t>店內</w:t>
      </w:r>
      <w:proofErr w:type="gramEnd"/>
      <w:r w:rsidR="00365AF2">
        <w:rPr>
          <w:rFonts w:ascii="標楷體" w:eastAsia="標楷體" w:hAnsi="標楷體" w:hint="eastAsia"/>
          <w:sz w:val="28"/>
          <w:szCs w:val="28"/>
        </w:rPr>
        <w:t>常態性</w:t>
      </w:r>
      <w:r w:rsidR="00420F55">
        <w:rPr>
          <w:rFonts w:ascii="標楷體" w:eastAsia="標楷體" w:hAnsi="標楷體" w:hint="eastAsia"/>
          <w:sz w:val="28"/>
          <w:szCs w:val="28"/>
        </w:rPr>
        <w:t>供應</w:t>
      </w:r>
      <w:r w:rsidR="00A75559">
        <w:rPr>
          <w:rFonts w:ascii="標楷體" w:eastAsia="標楷體" w:hAnsi="標楷體" w:hint="eastAsia"/>
          <w:sz w:val="28"/>
          <w:szCs w:val="28"/>
        </w:rPr>
        <w:t>「</w:t>
      </w:r>
      <w:r w:rsidR="00A75559" w:rsidRPr="00731CD0">
        <w:rPr>
          <w:rFonts w:ascii="標楷體" w:eastAsia="標楷體" w:hAnsi="標楷體" w:hint="eastAsia"/>
          <w:sz w:val="28"/>
          <w:szCs w:val="28"/>
        </w:rPr>
        <w:t>全</w:t>
      </w:r>
      <w:proofErr w:type="gramStart"/>
      <w:r w:rsidR="00A75559" w:rsidRPr="00731CD0">
        <w:rPr>
          <w:rFonts w:ascii="標楷體" w:eastAsia="標楷體" w:hAnsi="標楷體" w:hint="eastAsia"/>
          <w:sz w:val="28"/>
          <w:szCs w:val="28"/>
        </w:rPr>
        <w:t>穀</w:t>
      </w:r>
      <w:proofErr w:type="gramEnd"/>
      <w:r w:rsidR="00A75559" w:rsidRPr="00731CD0">
        <w:rPr>
          <w:rFonts w:ascii="標楷體" w:eastAsia="標楷體" w:hAnsi="標楷體" w:hint="eastAsia"/>
          <w:sz w:val="28"/>
          <w:szCs w:val="28"/>
        </w:rPr>
        <w:t>及未精製雜糧</w:t>
      </w:r>
      <w:r w:rsidR="00A75559">
        <w:rPr>
          <w:rFonts w:ascii="標楷體" w:eastAsia="標楷體" w:hAnsi="標楷體" w:hint="eastAsia"/>
          <w:sz w:val="28"/>
          <w:szCs w:val="28"/>
        </w:rPr>
        <w:t>」</w:t>
      </w:r>
      <w:r w:rsidR="00365AF2" w:rsidRPr="00985692">
        <w:rPr>
          <w:rFonts w:ascii="標楷體" w:eastAsia="標楷體" w:hAnsi="標楷體" w:hint="eastAsia"/>
          <w:sz w:val="28"/>
          <w:szCs w:val="28"/>
        </w:rPr>
        <w:t>(</w:t>
      </w:r>
      <w:r w:rsidR="00365AF2">
        <w:rPr>
          <w:rFonts w:ascii="標楷體" w:eastAsia="標楷體" w:hAnsi="標楷體" w:hint="eastAsia"/>
          <w:sz w:val="28"/>
          <w:szCs w:val="28"/>
        </w:rPr>
        <w:t>請</w:t>
      </w:r>
      <w:r w:rsidR="00365AF2" w:rsidRPr="00985692">
        <w:rPr>
          <w:rFonts w:ascii="標楷體" w:eastAsia="標楷體" w:hAnsi="標楷體" w:hint="eastAsia"/>
          <w:sz w:val="28"/>
          <w:szCs w:val="28"/>
        </w:rPr>
        <w:t>參閱附件一)</w:t>
      </w:r>
      <w:r w:rsidR="00365AF2">
        <w:rPr>
          <w:rFonts w:ascii="標楷體" w:eastAsia="標楷體" w:hAnsi="標楷體" w:hint="eastAsia"/>
          <w:sz w:val="28"/>
          <w:szCs w:val="28"/>
        </w:rPr>
        <w:t>等餐食</w:t>
      </w:r>
      <w:r w:rsidR="00A75559" w:rsidRPr="00731CD0">
        <w:rPr>
          <w:rFonts w:ascii="標楷體" w:eastAsia="標楷體" w:hAnsi="標楷體" w:hint="eastAsia"/>
          <w:sz w:val="28"/>
          <w:szCs w:val="28"/>
        </w:rPr>
        <w:t>選擇</w:t>
      </w:r>
      <w:r w:rsidR="00420F55">
        <w:rPr>
          <w:rFonts w:ascii="標楷體" w:eastAsia="標楷體" w:hAnsi="標楷體" w:hint="eastAsia"/>
          <w:sz w:val="28"/>
          <w:szCs w:val="28"/>
        </w:rPr>
        <w:t>者</w:t>
      </w:r>
      <w:r w:rsidR="00731CD0">
        <w:rPr>
          <w:rFonts w:ascii="標楷體" w:eastAsia="標楷體" w:hAnsi="標楷體" w:hint="eastAsia"/>
          <w:sz w:val="28"/>
          <w:szCs w:val="28"/>
        </w:rPr>
        <w:t>，皆可</w:t>
      </w:r>
      <w:r w:rsidR="00945036">
        <w:rPr>
          <w:rFonts w:ascii="標楷體" w:eastAsia="標楷體" w:hAnsi="標楷體" w:hint="eastAsia"/>
          <w:sz w:val="28"/>
          <w:szCs w:val="28"/>
        </w:rPr>
        <w:t>報名</w:t>
      </w:r>
      <w:r w:rsidR="00945036">
        <w:rPr>
          <w:rFonts w:ascii="標楷體" w:eastAsia="標楷體" w:hAnsi="標楷體" w:hint="eastAsia"/>
          <w:sz w:val="28"/>
          <w:szCs w:val="28"/>
        </w:rPr>
        <w:lastRenderedPageBreak/>
        <w:t>參與</w:t>
      </w:r>
      <w:r w:rsidR="00365AF2">
        <w:rPr>
          <w:rFonts w:ascii="標楷體" w:eastAsia="標楷體" w:hAnsi="標楷體" w:hint="eastAsia"/>
          <w:sz w:val="28"/>
          <w:szCs w:val="28"/>
        </w:rPr>
        <w:t>。</w:t>
      </w:r>
    </w:p>
    <w:p w14:paraId="1301CC8F" w14:textId="1E342D80" w:rsidR="00365AF2" w:rsidRPr="0023782B" w:rsidRDefault="00365AF2" w:rsidP="0023782B">
      <w:pPr>
        <w:pStyle w:val="a3"/>
        <w:numPr>
          <w:ilvl w:val="0"/>
          <w:numId w:val="4"/>
        </w:numPr>
        <w:spacing w:beforeLines="50" w:before="180" w:line="480" w:lineRule="exact"/>
        <w:ind w:left="960"/>
        <w:jc w:val="both"/>
        <w:rPr>
          <w:rFonts w:ascii="標楷體" w:eastAsia="標楷體" w:hAnsi="標楷體"/>
          <w:sz w:val="28"/>
          <w:szCs w:val="28"/>
        </w:rPr>
      </w:pPr>
      <w:r w:rsidRPr="0023782B">
        <w:rPr>
          <w:rFonts w:ascii="標楷體" w:eastAsia="標楷體" w:hAnsi="標楷體" w:hint="eastAsia"/>
          <w:sz w:val="28"/>
          <w:szCs w:val="28"/>
        </w:rPr>
        <w:t>招募條件：</w:t>
      </w:r>
      <w:r w:rsidR="0023782B" w:rsidRPr="0023782B">
        <w:rPr>
          <w:rFonts w:ascii="標楷體" w:eastAsia="標楷體" w:hAnsi="標楷體" w:hint="eastAsia"/>
          <w:sz w:val="28"/>
          <w:szCs w:val="28"/>
        </w:rPr>
        <w:t>(</w:t>
      </w:r>
      <w:r w:rsidR="007F3C49">
        <w:rPr>
          <w:rFonts w:ascii="標楷體" w:eastAsia="標楷體" w:hAnsi="標楷體" w:hint="eastAsia"/>
          <w:sz w:val="28"/>
          <w:szCs w:val="28"/>
        </w:rPr>
        <w:t>下列</w:t>
      </w:r>
      <w:r w:rsidR="0023782B" w:rsidRPr="0023782B">
        <w:rPr>
          <w:rFonts w:ascii="標楷體" w:eastAsia="標楷體" w:hAnsi="標楷體" w:hint="eastAsia"/>
          <w:sz w:val="28"/>
          <w:szCs w:val="28"/>
        </w:rPr>
        <w:t>第</w:t>
      </w:r>
      <w:r w:rsidR="007F3C49">
        <w:rPr>
          <w:rFonts w:ascii="標楷體" w:eastAsia="標楷體" w:hAnsi="標楷體"/>
          <w:sz w:val="28"/>
          <w:szCs w:val="28"/>
        </w:rPr>
        <w:t>1</w:t>
      </w:r>
      <w:r w:rsidR="0023782B" w:rsidRPr="0023782B">
        <w:rPr>
          <w:rFonts w:ascii="標楷體" w:eastAsia="標楷體" w:hAnsi="標楷體" w:hint="eastAsia"/>
          <w:sz w:val="28"/>
          <w:szCs w:val="28"/>
        </w:rPr>
        <w:t>點及第</w:t>
      </w:r>
      <w:r w:rsidR="007F3C49">
        <w:rPr>
          <w:rFonts w:ascii="標楷體" w:eastAsia="標楷體" w:hAnsi="標楷體"/>
          <w:sz w:val="28"/>
          <w:szCs w:val="28"/>
        </w:rPr>
        <w:t>2</w:t>
      </w:r>
      <w:r w:rsidR="0023782B" w:rsidRPr="0023782B">
        <w:rPr>
          <w:rFonts w:ascii="標楷體" w:eastAsia="標楷體" w:hAnsi="標楷體" w:hint="eastAsia"/>
          <w:sz w:val="28"/>
          <w:szCs w:val="28"/>
        </w:rPr>
        <w:t>點可擇</w:t>
      </w:r>
      <w:proofErr w:type="gramStart"/>
      <w:r w:rsidR="0023782B" w:rsidRPr="0023782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23782B" w:rsidRPr="0023782B">
        <w:rPr>
          <w:rFonts w:ascii="標楷體" w:eastAsia="標楷體" w:hAnsi="標楷體" w:hint="eastAsia"/>
          <w:sz w:val="28"/>
          <w:szCs w:val="28"/>
        </w:rPr>
        <w:t>符合)</w:t>
      </w:r>
    </w:p>
    <w:p w14:paraId="22DDCDA6" w14:textId="4935E2B9" w:rsidR="00365AF2" w:rsidRPr="00365AF2" w:rsidRDefault="00365AF2" w:rsidP="00365AF2">
      <w:pPr>
        <w:pStyle w:val="a3"/>
        <w:numPr>
          <w:ilvl w:val="0"/>
          <w:numId w:val="5"/>
        </w:numPr>
        <w:spacing w:beforeLines="50" w:before="180"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65AF2">
        <w:rPr>
          <w:rFonts w:ascii="標楷體" w:eastAsia="標楷體" w:hAnsi="標楷體" w:hint="eastAsia"/>
          <w:sz w:val="28"/>
          <w:szCs w:val="28"/>
        </w:rPr>
        <w:t>餐點含全</w:t>
      </w:r>
      <w:proofErr w:type="gramStart"/>
      <w:r w:rsidRPr="00365AF2">
        <w:rPr>
          <w:rFonts w:ascii="標楷體" w:eastAsia="標楷體" w:hAnsi="標楷體" w:hint="eastAsia"/>
          <w:sz w:val="28"/>
          <w:szCs w:val="28"/>
        </w:rPr>
        <w:t>榖</w:t>
      </w:r>
      <w:proofErr w:type="gramEnd"/>
      <w:r w:rsidRPr="00365AF2">
        <w:rPr>
          <w:rFonts w:ascii="標楷體" w:eastAsia="標楷體" w:hAnsi="標楷體" w:hint="eastAsia"/>
          <w:sz w:val="28"/>
          <w:szCs w:val="28"/>
        </w:rPr>
        <w:t>或未精製雜糧食材，如糙米飯、五穀飯/多</w:t>
      </w:r>
      <w:proofErr w:type="gramStart"/>
      <w:r w:rsidRPr="00365AF2">
        <w:rPr>
          <w:rFonts w:ascii="標楷體" w:eastAsia="標楷體" w:hAnsi="標楷體" w:hint="eastAsia"/>
          <w:sz w:val="28"/>
          <w:szCs w:val="28"/>
        </w:rPr>
        <w:t>穀</w:t>
      </w:r>
      <w:proofErr w:type="gramEnd"/>
      <w:r w:rsidRPr="00365AF2">
        <w:rPr>
          <w:rFonts w:ascii="標楷體" w:eastAsia="標楷體" w:hAnsi="標楷體" w:hint="eastAsia"/>
          <w:sz w:val="28"/>
          <w:szCs w:val="28"/>
        </w:rPr>
        <w:t>飯、紫米飯、地瓜飯、蕎麥</w:t>
      </w:r>
      <w:proofErr w:type="gramStart"/>
      <w:r w:rsidRPr="00365AF2">
        <w:rPr>
          <w:rFonts w:ascii="標楷體" w:eastAsia="標楷體" w:hAnsi="標楷體" w:hint="eastAsia"/>
          <w:sz w:val="28"/>
          <w:szCs w:val="28"/>
        </w:rPr>
        <w:t>麵</w:t>
      </w:r>
      <w:proofErr w:type="gramEnd"/>
      <w:r w:rsidRPr="00365AF2">
        <w:rPr>
          <w:rFonts w:ascii="標楷體" w:eastAsia="標楷體" w:hAnsi="標楷體" w:hint="eastAsia"/>
          <w:sz w:val="28"/>
          <w:szCs w:val="28"/>
        </w:rPr>
        <w:t>、地瓜</w:t>
      </w:r>
      <w:proofErr w:type="gramStart"/>
      <w:r w:rsidR="007F3C49">
        <w:rPr>
          <w:rFonts w:ascii="標楷體" w:eastAsia="標楷體" w:hAnsi="標楷體" w:hint="eastAsia"/>
          <w:sz w:val="28"/>
          <w:szCs w:val="28"/>
        </w:rPr>
        <w:t>藜</w:t>
      </w:r>
      <w:proofErr w:type="gramEnd"/>
      <w:r w:rsidRPr="00365AF2">
        <w:rPr>
          <w:rFonts w:ascii="標楷體" w:eastAsia="標楷體" w:hAnsi="標楷體" w:hint="eastAsia"/>
          <w:sz w:val="28"/>
          <w:szCs w:val="28"/>
        </w:rPr>
        <w:t>麥沙拉..等，</w:t>
      </w:r>
      <w:proofErr w:type="gramStart"/>
      <w:r w:rsidRPr="00365AF2">
        <w:rPr>
          <w:rFonts w:ascii="標楷體" w:eastAsia="標楷體" w:hAnsi="標楷體" w:hint="eastAsia"/>
          <w:sz w:val="28"/>
          <w:szCs w:val="28"/>
        </w:rPr>
        <w:t>該食材需</w:t>
      </w:r>
      <w:proofErr w:type="gramEnd"/>
      <w:r w:rsidRPr="00365AF2">
        <w:rPr>
          <w:rFonts w:ascii="標楷體" w:eastAsia="標楷體" w:hAnsi="標楷體" w:hint="eastAsia"/>
          <w:sz w:val="28"/>
          <w:szCs w:val="28"/>
        </w:rPr>
        <w:t>為常態性供應且</w:t>
      </w:r>
      <w:proofErr w:type="gramStart"/>
      <w:r w:rsidRPr="00365AF2">
        <w:rPr>
          <w:rFonts w:ascii="標楷體" w:eastAsia="標楷體" w:hAnsi="標楷體" w:hint="eastAsia"/>
          <w:sz w:val="28"/>
          <w:szCs w:val="28"/>
        </w:rPr>
        <w:t>以原態食物</w:t>
      </w:r>
      <w:proofErr w:type="gramEnd"/>
      <w:r w:rsidRPr="00365AF2">
        <w:rPr>
          <w:rFonts w:ascii="標楷體" w:eastAsia="標楷體" w:hAnsi="標楷體" w:hint="eastAsia"/>
          <w:sz w:val="28"/>
          <w:szCs w:val="28"/>
        </w:rPr>
        <w:t>或符合全</w:t>
      </w:r>
      <w:proofErr w:type="gramStart"/>
      <w:r w:rsidRPr="00365AF2">
        <w:rPr>
          <w:rFonts w:ascii="標楷體" w:eastAsia="標楷體" w:hAnsi="標楷體" w:hint="eastAsia"/>
          <w:sz w:val="28"/>
          <w:szCs w:val="28"/>
        </w:rPr>
        <w:t>榖</w:t>
      </w:r>
      <w:proofErr w:type="gramEnd"/>
      <w:r w:rsidRPr="00365AF2">
        <w:rPr>
          <w:rFonts w:ascii="標楷體" w:eastAsia="標楷體" w:hAnsi="標楷體" w:hint="eastAsia"/>
          <w:sz w:val="28"/>
          <w:szCs w:val="28"/>
        </w:rPr>
        <w:t>宣稱為主。</w:t>
      </w:r>
    </w:p>
    <w:p w14:paraId="3227133A" w14:textId="77777777" w:rsidR="00365AF2" w:rsidRPr="00365AF2" w:rsidRDefault="00365AF2" w:rsidP="00365AF2">
      <w:pPr>
        <w:pStyle w:val="a3"/>
        <w:numPr>
          <w:ilvl w:val="0"/>
          <w:numId w:val="5"/>
        </w:numPr>
        <w:spacing w:beforeLines="50" w:before="180"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65AF2">
        <w:rPr>
          <w:rFonts w:ascii="標楷體" w:eastAsia="標楷體" w:hAnsi="標楷體" w:hint="eastAsia"/>
          <w:sz w:val="28"/>
          <w:szCs w:val="28"/>
        </w:rPr>
        <w:t>常態性提供如地瓜、玉米、馬鈴薯</w:t>
      </w:r>
      <w:proofErr w:type="gramStart"/>
      <w:r w:rsidRPr="00365AF2">
        <w:rPr>
          <w:rFonts w:ascii="標楷體" w:eastAsia="標楷體" w:hAnsi="標楷體" w:hint="eastAsia"/>
          <w:sz w:val="28"/>
          <w:szCs w:val="28"/>
        </w:rPr>
        <w:t>等原態之</w:t>
      </w:r>
      <w:proofErr w:type="gramEnd"/>
      <w:r w:rsidRPr="00365AF2">
        <w:rPr>
          <w:rFonts w:ascii="標楷體" w:eastAsia="標楷體" w:hAnsi="標楷體" w:hint="eastAsia"/>
          <w:sz w:val="28"/>
          <w:szCs w:val="28"/>
        </w:rPr>
        <w:t>全</w:t>
      </w:r>
      <w:proofErr w:type="gramStart"/>
      <w:r w:rsidRPr="00365AF2">
        <w:rPr>
          <w:rFonts w:ascii="標楷體" w:eastAsia="標楷體" w:hAnsi="標楷體" w:hint="eastAsia"/>
          <w:sz w:val="28"/>
          <w:szCs w:val="28"/>
        </w:rPr>
        <w:t>榖</w:t>
      </w:r>
      <w:proofErr w:type="gramEnd"/>
      <w:r w:rsidRPr="00365AF2">
        <w:rPr>
          <w:rFonts w:ascii="標楷體" w:eastAsia="標楷體" w:hAnsi="標楷體" w:hint="eastAsia"/>
          <w:sz w:val="28"/>
          <w:szCs w:val="28"/>
        </w:rPr>
        <w:t>及未精製雜糧熟食品項。</w:t>
      </w:r>
    </w:p>
    <w:p w14:paraId="608C3758" w14:textId="50BF3DBE" w:rsidR="005D7063" w:rsidRPr="005D7063" w:rsidRDefault="00365AF2" w:rsidP="005D7063">
      <w:pPr>
        <w:pStyle w:val="a3"/>
        <w:numPr>
          <w:ilvl w:val="0"/>
          <w:numId w:val="5"/>
        </w:numPr>
        <w:spacing w:beforeLines="50" w:before="180"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65AF2">
        <w:rPr>
          <w:rFonts w:ascii="標楷體" w:eastAsia="標楷體" w:hAnsi="標楷體" w:hint="eastAsia"/>
          <w:sz w:val="28"/>
          <w:szCs w:val="28"/>
        </w:rPr>
        <w:t>不包含麵包、饅頭、糕餅、甜點、甜湯、飲品等。</w:t>
      </w:r>
      <w:r w:rsidR="005D7063">
        <w:rPr>
          <w:rFonts w:ascii="標楷體" w:eastAsia="標楷體" w:hAnsi="標楷體"/>
          <w:sz w:val="28"/>
          <w:szCs w:val="28"/>
        </w:rPr>
        <w:t>另</w:t>
      </w:r>
      <w:r w:rsidR="005D7063" w:rsidRPr="005D7063">
        <w:rPr>
          <w:rFonts w:ascii="標楷體" w:eastAsia="標楷體" w:hAnsi="標楷體" w:hint="eastAsia"/>
          <w:sz w:val="28"/>
          <w:szCs w:val="28"/>
        </w:rPr>
        <w:t>若餐點過於高油、高鈉、高熱量，經審查不通過，將予以排除。</w:t>
      </w:r>
    </w:p>
    <w:p w14:paraId="17CDBFAE" w14:textId="3F43692B" w:rsidR="00BE772A" w:rsidRPr="004E0D9B" w:rsidRDefault="00BE772A" w:rsidP="004E0D9B">
      <w:pPr>
        <w:pStyle w:val="a3"/>
        <w:numPr>
          <w:ilvl w:val="0"/>
          <w:numId w:val="4"/>
        </w:numPr>
        <w:spacing w:beforeLines="50" w:before="180" w:line="480" w:lineRule="exact"/>
        <w:ind w:left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業者</w:t>
      </w:r>
      <w:r w:rsidR="00C44848">
        <w:rPr>
          <w:rFonts w:ascii="標楷體" w:eastAsia="標楷體" w:hAnsi="標楷體" w:hint="eastAsia"/>
          <w:sz w:val="28"/>
          <w:szCs w:val="28"/>
        </w:rPr>
        <w:t>參加</w:t>
      </w:r>
      <w:r w:rsidR="004E0D9B">
        <w:rPr>
          <w:rFonts w:ascii="標楷體" w:eastAsia="標楷體" w:hAnsi="標楷體"/>
          <w:sz w:val="28"/>
          <w:szCs w:val="28"/>
        </w:rPr>
        <w:t>好處</w:t>
      </w:r>
      <w:r w:rsidR="00AC5743" w:rsidRPr="004E0D9B">
        <w:rPr>
          <w:rFonts w:ascii="標楷體" w:eastAsia="標楷體" w:hAnsi="標楷體" w:hint="eastAsia"/>
          <w:sz w:val="28"/>
          <w:szCs w:val="28"/>
        </w:rPr>
        <w:t>：</w:t>
      </w:r>
    </w:p>
    <w:p w14:paraId="66062920" w14:textId="78533D7E" w:rsidR="004E0D9B" w:rsidRDefault="00BE772A" w:rsidP="004E0D9B">
      <w:pPr>
        <w:pStyle w:val="a3"/>
        <w:numPr>
          <w:ilvl w:val="0"/>
          <w:numId w:val="28"/>
        </w:numPr>
        <w:spacing w:beforeLines="50" w:before="180"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E772A">
        <w:rPr>
          <w:rFonts w:ascii="標楷體" w:eastAsia="標楷體" w:hAnsi="標楷體" w:hint="eastAsia"/>
          <w:sz w:val="28"/>
          <w:szCs w:val="28"/>
        </w:rPr>
        <w:t>經</w:t>
      </w:r>
      <w:r w:rsidR="00C35839">
        <w:rPr>
          <w:rFonts w:ascii="標楷體" w:eastAsia="標楷體" w:hAnsi="標楷體" w:hint="eastAsia"/>
          <w:sz w:val="28"/>
          <w:szCs w:val="28"/>
        </w:rPr>
        <w:t>主辦單位</w:t>
      </w:r>
      <w:r w:rsidRPr="00BE772A">
        <w:rPr>
          <w:rFonts w:ascii="標楷體" w:eastAsia="標楷體" w:hAnsi="標楷體" w:hint="eastAsia"/>
          <w:sz w:val="28"/>
          <w:szCs w:val="28"/>
        </w:rPr>
        <w:t>審查通過將納入</w:t>
      </w:r>
      <w:r w:rsidR="00FC15E3">
        <w:rPr>
          <w:rFonts w:ascii="標楷體" w:eastAsia="標楷體" w:hAnsi="標楷體" w:hint="eastAsia"/>
          <w:sz w:val="28"/>
          <w:szCs w:val="28"/>
        </w:rPr>
        <w:t>9至11月</w:t>
      </w:r>
      <w:r w:rsidRPr="00BE772A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Pr="00BE772A">
        <w:rPr>
          <w:rFonts w:ascii="標楷體" w:eastAsia="標楷體" w:hAnsi="標楷體" w:hint="eastAsia"/>
          <w:sz w:val="28"/>
          <w:szCs w:val="28"/>
        </w:rPr>
        <w:t>穀</w:t>
      </w:r>
      <w:proofErr w:type="gramEnd"/>
      <w:r w:rsidRPr="00BE772A">
        <w:rPr>
          <w:rFonts w:ascii="標楷體" w:eastAsia="標楷體" w:hAnsi="標楷體" w:hint="eastAsia"/>
          <w:sz w:val="28"/>
          <w:szCs w:val="28"/>
        </w:rPr>
        <w:t xml:space="preserve"> for U 食客吃起來」</w:t>
      </w:r>
      <w:r w:rsidR="00801880">
        <w:rPr>
          <w:rFonts w:ascii="標楷體" w:eastAsia="標楷體" w:hAnsi="標楷體" w:hint="eastAsia"/>
          <w:sz w:val="28"/>
          <w:szCs w:val="28"/>
        </w:rPr>
        <w:t>消費者採購</w:t>
      </w:r>
      <w:r w:rsidRPr="00BE772A">
        <w:rPr>
          <w:rFonts w:ascii="標楷體" w:eastAsia="標楷體" w:hAnsi="標楷體" w:hint="eastAsia"/>
          <w:sz w:val="28"/>
          <w:szCs w:val="28"/>
        </w:rPr>
        <w:t>活動店家，</w:t>
      </w:r>
      <w:r w:rsidR="00562314">
        <w:rPr>
          <w:rFonts w:ascii="標楷體" w:eastAsia="標楷體" w:hAnsi="標楷體" w:hint="eastAsia"/>
          <w:sz w:val="28"/>
          <w:szCs w:val="28"/>
        </w:rPr>
        <w:t>透過多元管道及媒體行銷</w:t>
      </w:r>
      <w:r w:rsidR="004E0D9B" w:rsidRPr="004E0D9B">
        <w:rPr>
          <w:rFonts w:ascii="標楷體" w:eastAsia="標楷體" w:hAnsi="標楷體" w:hint="eastAsia"/>
          <w:sz w:val="28"/>
          <w:szCs w:val="28"/>
        </w:rPr>
        <w:t>鼓勵民眾至</w:t>
      </w:r>
      <w:r w:rsidR="00F752BC">
        <w:rPr>
          <w:rFonts w:ascii="標楷體" w:eastAsia="標楷體" w:hAnsi="標楷體" w:hint="eastAsia"/>
          <w:sz w:val="28"/>
          <w:szCs w:val="28"/>
        </w:rPr>
        <w:t>餐飲店家(通路)</w:t>
      </w:r>
      <w:r w:rsidR="004E0D9B" w:rsidRPr="004E0D9B">
        <w:rPr>
          <w:rFonts w:ascii="標楷體" w:eastAsia="標楷體" w:hAnsi="標楷體" w:hint="eastAsia"/>
          <w:sz w:val="28"/>
          <w:szCs w:val="28"/>
        </w:rPr>
        <w:t>消費「含全</w:t>
      </w:r>
      <w:proofErr w:type="gramStart"/>
      <w:r w:rsidR="004E0D9B" w:rsidRPr="004E0D9B">
        <w:rPr>
          <w:rFonts w:ascii="標楷體" w:eastAsia="標楷體" w:hAnsi="標楷體" w:hint="eastAsia"/>
          <w:sz w:val="28"/>
          <w:szCs w:val="28"/>
        </w:rPr>
        <w:t>榖</w:t>
      </w:r>
      <w:proofErr w:type="gramEnd"/>
      <w:r w:rsidR="004E0D9B" w:rsidRPr="004E0D9B">
        <w:rPr>
          <w:rFonts w:ascii="標楷體" w:eastAsia="標楷體" w:hAnsi="標楷體" w:hint="eastAsia"/>
          <w:sz w:val="28"/>
          <w:szCs w:val="28"/>
        </w:rPr>
        <w:t>及未精製雜糧餐點」，</w:t>
      </w:r>
      <w:r w:rsidR="00774805">
        <w:rPr>
          <w:rFonts w:ascii="標楷體" w:eastAsia="標楷體" w:hAnsi="標楷體" w:hint="eastAsia"/>
          <w:sz w:val="28"/>
          <w:szCs w:val="28"/>
        </w:rPr>
        <w:t>凡</w:t>
      </w:r>
      <w:r w:rsidR="004E0D9B" w:rsidRPr="004E0D9B">
        <w:rPr>
          <w:rFonts w:ascii="標楷體" w:eastAsia="標楷體" w:hAnsi="標楷體" w:hint="eastAsia"/>
          <w:sz w:val="28"/>
          <w:szCs w:val="28"/>
        </w:rPr>
        <w:t>拍照上傳餐點或食品照片，即可參加抽獎活動</w:t>
      </w:r>
      <w:r w:rsidR="004E0D9B">
        <w:rPr>
          <w:rFonts w:ascii="標楷體" w:eastAsia="標楷體" w:hAnsi="標楷體" w:hint="eastAsia"/>
          <w:sz w:val="28"/>
          <w:szCs w:val="28"/>
        </w:rPr>
        <w:t>，增加業者</w:t>
      </w:r>
      <w:r w:rsidR="004E0D9B" w:rsidRPr="00BE772A">
        <w:rPr>
          <w:rFonts w:ascii="標楷體" w:eastAsia="標楷體" w:hAnsi="標楷體" w:hint="eastAsia"/>
          <w:sz w:val="28"/>
          <w:szCs w:val="28"/>
        </w:rPr>
        <w:t>品牌與餐點曝光</w:t>
      </w:r>
      <w:r w:rsidR="004E0D9B">
        <w:rPr>
          <w:rFonts w:ascii="標楷體" w:eastAsia="標楷體" w:hAnsi="標楷體" w:hint="eastAsia"/>
          <w:sz w:val="28"/>
          <w:szCs w:val="28"/>
        </w:rPr>
        <w:t>及商機</w:t>
      </w:r>
      <w:r w:rsidR="00FC15E3">
        <w:rPr>
          <w:rFonts w:ascii="標楷體" w:eastAsia="標楷體" w:hAnsi="標楷體" w:hint="eastAsia"/>
          <w:sz w:val="28"/>
          <w:szCs w:val="28"/>
        </w:rPr>
        <w:t>。</w:t>
      </w:r>
    </w:p>
    <w:p w14:paraId="049DADCC" w14:textId="18CE651B" w:rsidR="00774805" w:rsidRDefault="00774805" w:rsidP="00562314">
      <w:pPr>
        <w:pStyle w:val="a3"/>
        <w:numPr>
          <w:ilvl w:val="0"/>
          <w:numId w:val="28"/>
        </w:numPr>
        <w:spacing w:beforeLines="50" w:before="180"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於8月21日前</w:t>
      </w:r>
      <w:r w:rsidR="00F752BC">
        <w:rPr>
          <w:rFonts w:ascii="標楷體" w:eastAsia="標楷體" w:hAnsi="標楷體" w:hint="eastAsia"/>
          <w:sz w:val="28"/>
          <w:szCs w:val="28"/>
        </w:rPr>
        <w:t>報名且</w:t>
      </w:r>
      <w:r>
        <w:rPr>
          <w:rFonts w:ascii="標楷體" w:eastAsia="標楷體" w:hAnsi="標楷體" w:hint="eastAsia"/>
          <w:sz w:val="28"/>
          <w:szCs w:val="28"/>
        </w:rPr>
        <w:t>推出之餐飲以</w:t>
      </w:r>
      <w:r w:rsidRPr="00B500AD">
        <w:rPr>
          <w:rFonts w:ascii="標楷體" w:eastAsia="標楷體" w:hAnsi="標楷體" w:hint="eastAsia"/>
          <w:sz w:val="28"/>
          <w:szCs w:val="28"/>
        </w:rPr>
        <w:t>糙米飯、五穀飯、紫米飯、蕎麥</w:t>
      </w:r>
      <w:proofErr w:type="gramStart"/>
      <w:r w:rsidRPr="00B500AD">
        <w:rPr>
          <w:rFonts w:ascii="標楷體" w:eastAsia="標楷體" w:hAnsi="標楷體" w:hint="eastAsia"/>
          <w:sz w:val="28"/>
          <w:szCs w:val="28"/>
        </w:rPr>
        <w:t>麵</w:t>
      </w:r>
      <w:proofErr w:type="gramEnd"/>
      <w:r w:rsidRPr="00B500AD">
        <w:rPr>
          <w:rFonts w:ascii="標楷體" w:eastAsia="標楷體" w:hAnsi="標楷體" w:hint="eastAsia"/>
          <w:sz w:val="28"/>
          <w:szCs w:val="28"/>
        </w:rPr>
        <w:t>、全麥</w:t>
      </w:r>
      <w:proofErr w:type="gramStart"/>
      <w:r w:rsidRPr="00B500AD">
        <w:rPr>
          <w:rFonts w:ascii="標楷體" w:eastAsia="標楷體" w:hAnsi="標楷體" w:hint="eastAsia"/>
          <w:sz w:val="28"/>
          <w:szCs w:val="28"/>
        </w:rPr>
        <w:t>麵</w:t>
      </w:r>
      <w:proofErr w:type="gramEnd"/>
      <w:r w:rsidRPr="00B500AD">
        <w:rPr>
          <w:rFonts w:ascii="標楷體" w:eastAsia="標楷體" w:hAnsi="標楷體" w:hint="eastAsia"/>
          <w:sz w:val="28"/>
          <w:szCs w:val="28"/>
        </w:rPr>
        <w:t>等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="00F752BC">
        <w:rPr>
          <w:rFonts w:ascii="標楷體" w:eastAsia="標楷體" w:hAnsi="標楷體" w:hint="eastAsia"/>
          <w:sz w:val="28"/>
          <w:szCs w:val="28"/>
        </w:rPr>
        <w:t>主，</w:t>
      </w:r>
      <w:r w:rsidRPr="0028641A">
        <w:rPr>
          <w:rFonts w:ascii="標楷體" w:eastAsia="標楷體" w:hAnsi="標楷體" w:hint="eastAsia"/>
          <w:sz w:val="28"/>
          <w:szCs w:val="28"/>
        </w:rPr>
        <w:t>全</w:t>
      </w:r>
      <w:proofErr w:type="gramStart"/>
      <w:r w:rsidRPr="0028641A">
        <w:rPr>
          <w:rFonts w:ascii="標楷體" w:eastAsia="標楷體" w:hAnsi="標楷體" w:hint="eastAsia"/>
          <w:sz w:val="28"/>
          <w:szCs w:val="28"/>
        </w:rPr>
        <w:t>穀</w:t>
      </w:r>
      <w:proofErr w:type="gramEnd"/>
      <w:r w:rsidRPr="0028641A">
        <w:rPr>
          <w:rFonts w:ascii="標楷體" w:eastAsia="標楷體" w:hAnsi="標楷體" w:hint="eastAsia"/>
          <w:sz w:val="28"/>
          <w:szCs w:val="28"/>
        </w:rPr>
        <w:t>及未精製雜糧比例高(如1</w:t>
      </w:r>
      <w:r w:rsidRPr="0028641A">
        <w:rPr>
          <w:rFonts w:ascii="標楷體" w:eastAsia="標楷體" w:hAnsi="標楷體"/>
          <w:sz w:val="28"/>
          <w:szCs w:val="28"/>
        </w:rPr>
        <w:t>/3</w:t>
      </w:r>
      <w:r w:rsidRPr="0028641A">
        <w:rPr>
          <w:rFonts w:ascii="標楷體" w:eastAsia="標楷體" w:hAnsi="標楷體" w:hint="eastAsia"/>
          <w:sz w:val="28"/>
          <w:szCs w:val="28"/>
        </w:rPr>
        <w:t>以上之全</w:t>
      </w:r>
      <w:proofErr w:type="gramStart"/>
      <w:r w:rsidRPr="0028641A">
        <w:rPr>
          <w:rFonts w:ascii="標楷體" w:eastAsia="標楷體" w:hAnsi="標楷體" w:hint="eastAsia"/>
          <w:sz w:val="28"/>
          <w:szCs w:val="28"/>
        </w:rPr>
        <w:t>榖</w:t>
      </w:r>
      <w:proofErr w:type="gramEnd"/>
      <w:r w:rsidRPr="0028641A">
        <w:rPr>
          <w:rFonts w:ascii="標楷體" w:eastAsia="標楷體" w:hAnsi="標楷體" w:hint="eastAsia"/>
          <w:sz w:val="28"/>
          <w:szCs w:val="28"/>
        </w:rPr>
        <w:t>雜糧類為全</w:t>
      </w:r>
      <w:proofErr w:type="gramStart"/>
      <w:r w:rsidRPr="0028641A">
        <w:rPr>
          <w:rFonts w:ascii="標楷體" w:eastAsia="標楷體" w:hAnsi="標楷體" w:hint="eastAsia"/>
          <w:sz w:val="28"/>
          <w:szCs w:val="28"/>
        </w:rPr>
        <w:t>穀</w:t>
      </w:r>
      <w:proofErr w:type="gramEnd"/>
      <w:r w:rsidRPr="0028641A">
        <w:rPr>
          <w:rFonts w:ascii="標楷體" w:eastAsia="標楷體" w:hAnsi="標楷體" w:hint="eastAsia"/>
          <w:sz w:val="28"/>
          <w:szCs w:val="28"/>
        </w:rPr>
        <w:t>及未精製雜糧)，</w:t>
      </w:r>
      <w:proofErr w:type="gramStart"/>
      <w:r w:rsidRPr="00B500AD">
        <w:rPr>
          <w:rFonts w:ascii="標楷體" w:eastAsia="標楷體" w:hAnsi="標楷體" w:hint="eastAsia"/>
          <w:sz w:val="28"/>
          <w:szCs w:val="28"/>
        </w:rPr>
        <w:t>配菜亦</w:t>
      </w:r>
      <w:r>
        <w:rPr>
          <w:rFonts w:ascii="標楷體" w:eastAsia="標楷體" w:hAnsi="標楷體" w:hint="eastAsia"/>
          <w:sz w:val="28"/>
          <w:szCs w:val="28"/>
        </w:rPr>
        <w:t>符合</w:t>
      </w:r>
      <w:proofErr w:type="gramEnd"/>
      <w:r>
        <w:rPr>
          <w:rFonts w:ascii="標楷體" w:eastAsia="標楷體" w:hAnsi="標楷體" w:hint="eastAsia"/>
          <w:sz w:val="28"/>
          <w:szCs w:val="28"/>
        </w:rPr>
        <w:t>健康元素，如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少油少鹽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、原型食物、非油炸食品</w:t>
      </w:r>
      <w:r w:rsidR="00F752BC">
        <w:rPr>
          <w:rFonts w:ascii="標楷體" w:eastAsia="標楷體" w:hAnsi="標楷體" w:hint="eastAsia"/>
          <w:sz w:val="28"/>
          <w:szCs w:val="28"/>
        </w:rPr>
        <w:t>者</w:t>
      </w:r>
      <w:r>
        <w:rPr>
          <w:rFonts w:ascii="標楷體" w:eastAsia="標楷體" w:hAnsi="標楷體" w:hint="eastAsia"/>
          <w:sz w:val="28"/>
          <w:szCs w:val="28"/>
        </w:rPr>
        <w:t>，將擇優至少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家製作</w:t>
      </w:r>
      <w:r w:rsidRPr="00BE772A">
        <w:rPr>
          <w:rFonts w:ascii="標楷體" w:eastAsia="標楷體" w:hAnsi="標楷體" w:hint="eastAsia"/>
          <w:sz w:val="28"/>
          <w:szCs w:val="28"/>
        </w:rPr>
        <w:t>「頭家來推薦」</w:t>
      </w:r>
      <w:proofErr w:type="gramStart"/>
      <w:r w:rsidRPr="00BE772A">
        <w:rPr>
          <w:rFonts w:ascii="標楷體" w:eastAsia="標楷體" w:hAnsi="標楷體" w:hint="eastAsia"/>
          <w:sz w:val="28"/>
          <w:szCs w:val="28"/>
        </w:rPr>
        <w:t>健康食尚特輯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r w:rsidRPr="00BE772A">
        <w:rPr>
          <w:rFonts w:ascii="標楷體" w:eastAsia="標楷體" w:hAnsi="標楷體" w:hint="eastAsia"/>
          <w:sz w:val="28"/>
          <w:szCs w:val="28"/>
        </w:rPr>
        <w:t>推薦美味</w:t>
      </w:r>
      <w:proofErr w:type="gramStart"/>
      <w:r w:rsidRPr="00BE772A">
        <w:rPr>
          <w:rFonts w:ascii="標楷體" w:eastAsia="標楷體" w:hAnsi="標楷體" w:hint="eastAsia"/>
          <w:sz w:val="28"/>
          <w:szCs w:val="28"/>
        </w:rPr>
        <w:t>穀</w:t>
      </w:r>
      <w:proofErr w:type="gramEnd"/>
      <w:r w:rsidRPr="00BE772A">
        <w:rPr>
          <w:rFonts w:ascii="標楷體" w:eastAsia="標楷體" w:hAnsi="標楷體" w:hint="eastAsia"/>
          <w:sz w:val="28"/>
          <w:szCs w:val="28"/>
        </w:rPr>
        <w:t>糧餐點</w:t>
      </w:r>
      <w:r>
        <w:rPr>
          <w:rFonts w:ascii="標楷體" w:eastAsia="標楷體" w:hAnsi="標楷體" w:hint="eastAsia"/>
          <w:sz w:val="28"/>
          <w:szCs w:val="28"/>
        </w:rPr>
        <w:t>並進行媒體行銷</w:t>
      </w:r>
      <w:r w:rsidRPr="00BE772A">
        <w:rPr>
          <w:rFonts w:ascii="標楷體" w:eastAsia="標楷體" w:hAnsi="標楷體" w:hint="eastAsia"/>
          <w:sz w:val="28"/>
          <w:szCs w:val="28"/>
        </w:rPr>
        <w:t>，增加店家品牌與餐點曝光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814B555" w14:textId="7517F449" w:rsidR="00985692" w:rsidRPr="00C44848" w:rsidRDefault="00480863" w:rsidP="00C44848">
      <w:pPr>
        <w:pStyle w:val="a3"/>
        <w:numPr>
          <w:ilvl w:val="0"/>
          <w:numId w:val="28"/>
        </w:numPr>
        <w:spacing w:beforeLines="50" w:before="180"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提供輔導及諮詢服務：</w:t>
      </w:r>
      <w:r w:rsidR="00562314">
        <w:rPr>
          <w:rFonts w:ascii="標楷體" w:eastAsia="標楷體" w:hAnsi="標楷體" w:hint="eastAsia"/>
          <w:sz w:val="28"/>
          <w:szCs w:val="28"/>
        </w:rPr>
        <w:t>有意願參加之業者，</w:t>
      </w:r>
      <w:r w:rsidR="00C44848">
        <w:rPr>
          <w:rFonts w:ascii="標楷體" w:eastAsia="標楷體" w:hAnsi="標楷體" w:hint="eastAsia"/>
          <w:sz w:val="28"/>
          <w:szCs w:val="28"/>
        </w:rPr>
        <w:t>可於招募期間聯繫執行單位，</w:t>
      </w:r>
      <w:r w:rsidR="00562314">
        <w:rPr>
          <w:rFonts w:ascii="標楷體" w:eastAsia="標楷體" w:hAnsi="標楷體" w:hint="eastAsia"/>
          <w:sz w:val="28"/>
          <w:szCs w:val="28"/>
        </w:rPr>
        <w:t>由專業營養</w:t>
      </w:r>
      <w:r w:rsidR="00562314" w:rsidRPr="00985692">
        <w:rPr>
          <w:rFonts w:ascii="標楷體" w:eastAsia="標楷體" w:hAnsi="標楷體" w:hint="eastAsia"/>
          <w:sz w:val="28"/>
          <w:szCs w:val="28"/>
        </w:rPr>
        <w:t>顧問團隊，</w:t>
      </w:r>
      <w:r w:rsidR="00562314">
        <w:rPr>
          <w:rFonts w:ascii="標楷體" w:eastAsia="標楷體" w:hAnsi="標楷體" w:hint="eastAsia"/>
          <w:sz w:val="28"/>
          <w:szCs w:val="28"/>
        </w:rPr>
        <w:t>提供業者在全</w:t>
      </w:r>
      <w:proofErr w:type="gramStart"/>
      <w:r w:rsidR="00562314">
        <w:rPr>
          <w:rFonts w:ascii="標楷體" w:eastAsia="標楷體" w:hAnsi="標楷體" w:hint="eastAsia"/>
          <w:sz w:val="28"/>
          <w:szCs w:val="28"/>
        </w:rPr>
        <w:t>穀</w:t>
      </w:r>
      <w:proofErr w:type="gramEnd"/>
      <w:r w:rsidR="00562314">
        <w:rPr>
          <w:rFonts w:ascii="標楷體" w:eastAsia="標楷體" w:hAnsi="標楷體" w:hint="eastAsia"/>
          <w:sz w:val="28"/>
          <w:szCs w:val="28"/>
        </w:rPr>
        <w:t>及未精製雜糧餐食調整、健康飲食菜單設計等諮詢建議</w:t>
      </w:r>
      <w:r w:rsidR="00774805">
        <w:rPr>
          <w:rFonts w:ascii="標楷體" w:eastAsia="標楷體" w:hAnsi="標楷體" w:hint="eastAsia"/>
          <w:sz w:val="28"/>
          <w:szCs w:val="28"/>
        </w:rPr>
        <w:t>，</w:t>
      </w:r>
      <w:r w:rsidR="00C44848">
        <w:rPr>
          <w:rFonts w:ascii="標楷體" w:eastAsia="標楷體" w:hAnsi="標楷體" w:hint="eastAsia"/>
          <w:sz w:val="28"/>
          <w:szCs w:val="28"/>
        </w:rPr>
        <w:t>另</w:t>
      </w:r>
      <w:r w:rsidR="00C44848">
        <w:rPr>
          <w:rFonts w:ascii="標楷體" w:eastAsia="標楷體" w:hAnsi="標楷體"/>
          <w:sz w:val="28"/>
          <w:szCs w:val="28"/>
        </w:rPr>
        <w:lastRenderedPageBreak/>
        <w:t>將提供</w:t>
      </w:r>
      <w:r w:rsidR="00562314" w:rsidRPr="00C44848">
        <w:rPr>
          <w:rFonts w:ascii="標楷體" w:eastAsia="標楷體" w:hAnsi="標楷體" w:hint="eastAsia"/>
          <w:sz w:val="28"/>
          <w:szCs w:val="28"/>
        </w:rPr>
        <w:t>全</w:t>
      </w:r>
      <w:proofErr w:type="gramStart"/>
      <w:r w:rsidR="00562314" w:rsidRPr="00C44848">
        <w:rPr>
          <w:rFonts w:ascii="標楷體" w:eastAsia="標楷體" w:hAnsi="標楷體" w:hint="eastAsia"/>
          <w:sz w:val="28"/>
          <w:szCs w:val="28"/>
        </w:rPr>
        <w:t>穀</w:t>
      </w:r>
      <w:proofErr w:type="gramEnd"/>
      <w:r w:rsidR="00562314" w:rsidRPr="00C44848">
        <w:rPr>
          <w:rFonts w:ascii="標楷體" w:eastAsia="標楷體" w:hAnsi="標楷體" w:hint="eastAsia"/>
          <w:sz w:val="28"/>
          <w:szCs w:val="28"/>
        </w:rPr>
        <w:t>及未精製</w:t>
      </w:r>
      <w:proofErr w:type="gramStart"/>
      <w:r w:rsidR="00562314" w:rsidRPr="00C44848">
        <w:rPr>
          <w:rFonts w:ascii="標楷體" w:eastAsia="標楷體" w:hAnsi="標楷體" w:hint="eastAsia"/>
          <w:sz w:val="28"/>
          <w:szCs w:val="28"/>
        </w:rPr>
        <w:t>雜糧</w:t>
      </w:r>
      <w:r w:rsidR="00774805">
        <w:rPr>
          <w:rFonts w:ascii="標楷體" w:eastAsia="標楷體" w:hAnsi="標楷體" w:hint="eastAsia"/>
          <w:sz w:val="28"/>
          <w:szCs w:val="28"/>
        </w:rPr>
        <w:t>線上講</w:t>
      </w:r>
      <w:r w:rsidR="00C44848">
        <w:rPr>
          <w:rFonts w:ascii="標楷體" w:eastAsia="標楷體" w:hAnsi="標楷體" w:hint="eastAsia"/>
          <w:sz w:val="28"/>
          <w:szCs w:val="28"/>
        </w:rPr>
        <w:t>習</w:t>
      </w:r>
      <w:proofErr w:type="gramEnd"/>
      <w:r w:rsidR="002E2F87">
        <w:rPr>
          <w:rFonts w:ascii="標楷體" w:eastAsia="標楷體" w:hAnsi="標楷體" w:hint="eastAsia"/>
          <w:sz w:val="28"/>
          <w:szCs w:val="28"/>
        </w:rPr>
        <w:t>課程</w:t>
      </w:r>
      <w:r w:rsidR="00C44848">
        <w:rPr>
          <w:rFonts w:ascii="標楷體" w:eastAsia="標楷體" w:hAnsi="標楷體" w:hint="eastAsia"/>
          <w:sz w:val="28"/>
          <w:szCs w:val="28"/>
        </w:rPr>
        <w:t>影片</w:t>
      </w:r>
      <w:r w:rsidR="00D86420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D86420">
        <w:rPr>
          <w:rFonts w:ascii="標楷體" w:eastAsia="標楷體" w:hAnsi="標楷體" w:hint="eastAsia"/>
          <w:sz w:val="28"/>
          <w:szCs w:val="28"/>
        </w:rPr>
        <w:t>透過線上學習</w:t>
      </w:r>
      <w:proofErr w:type="gramEnd"/>
      <w:r w:rsidR="00562314" w:rsidRPr="00D86420">
        <w:rPr>
          <w:rFonts w:ascii="標楷體" w:eastAsia="標楷體" w:hAnsi="標楷體" w:hint="eastAsia"/>
          <w:sz w:val="28"/>
          <w:szCs w:val="28"/>
        </w:rPr>
        <w:t>增進</w:t>
      </w:r>
      <w:r w:rsidR="00C44848" w:rsidRPr="00D86420">
        <w:rPr>
          <w:rFonts w:ascii="標楷體" w:eastAsia="標楷體" w:hAnsi="標楷體" w:hint="eastAsia"/>
          <w:sz w:val="28"/>
          <w:szCs w:val="28"/>
        </w:rPr>
        <w:t>及</w:t>
      </w:r>
      <w:r w:rsidR="005049DE">
        <w:rPr>
          <w:rFonts w:ascii="標楷體" w:eastAsia="標楷體" w:hAnsi="標楷體" w:hint="eastAsia"/>
          <w:sz w:val="28"/>
          <w:szCs w:val="28"/>
        </w:rPr>
        <w:t>應</w:t>
      </w:r>
      <w:r w:rsidR="00C44848" w:rsidRPr="00D86420">
        <w:rPr>
          <w:rFonts w:ascii="標楷體" w:eastAsia="標楷體" w:hAnsi="標楷體" w:hint="eastAsia"/>
          <w:sz w:val="28"/>
          <w:szCs w:val="28"/>
        </w:rPr>
        <w:t>用</w:t>
      </w:r>
      <w:r w:rsidR="00D86420" w:rsidRPr="00D86420">
        <w:rPr>
          <w:rFonts w:ascii="標楷體" w:eastAsia="標楷體" w:hAnsi="標楷體" w:hint="eastAsia"/>
          <w:sz w:val="28"/>
          <w:szCs w:val="28"/>
        </w:rPr>
        <w:t>相關</w:t>
      </w:r>
      <w:r w:rsidR="00C44848" w:rsidRPr="00D86420">
        <w:rPr>
          <w:rFonts w:ascii="標楷體" w:eastAsia="標楷體" w:hAnsi="標楷體" w:hint="eastAsia"/>
          <w:sz w:val="28"/>
          <w:szCs w:val="28"/>
        </w:rPr>
        <w:t>知能。</w:t>
      </w:r>
    </w:p>
    <w:p w14:paraId="7E782C62" w14:textId="1A6C7623" w:rsidR="008B5A4B" w:rsidRPr="00291E9F" w:rsidRDefault="00937153" w:rsidP="006B432F">
      <w:pPr>
        <w:pStyle w:val="a3"/>
        <w:numPr>
          <w:ilvl w:val="0"/>
          <w:numId w:val="4"/>
        </w:numPr>
        <w:spacing w:beforeLines="50" w:before="180" w:line="480" w:lineRule="exact"/>
        <w:ind w:leftChars="0" w:left="960"/>
        <w:jc w:val="both"/>
        <w:rPr>
          <w:rFonts w:ascii="標楷體" w:eastAsia="標楷體" w:hAnsi="標楷體"/>
          <w:sz w:val="28"/>
          <w:szCs w:val="28"/>
        </w:rPr>
      </w:pPr>
      <w:r w:rsidRPr="00291E9F">
        <w:rPr>
          <w:rFonts w:ascii="標楷體" w:eastAsia="標楷體" w:hAnsi="標楷體" w:hint="eastAsia"/>
          <w:sz w:val="28"/>
          <w:szCs w:val="28"/>
        </w:rPr>
        <w:t>業者</w:t>
      </w:r>
      <w:r w:rsidR="008B5A4B" w:rsidRPr="00291E9F">
        <w:rPr>
          <w:rFonts w:ascii="標楷體" w:eastAsia="標楷體" w:hAnsi="標楷體" w:hint="eastAsia"/>
          <w:sz w:val="28"/>
          <w:szCs w:val="28"/>
        </w:rPr>
        <w:t>招募與</w:t>
      </w:r>
      <w:r w:rsidR="005A1520" w:rsidRPr="00291E9F">
        <w:rPr>
          <w:rFonts w:ascii="標楷體" w:eastAsia="標楷體" w:hAnsi="標楷體" w:hint="eastAsia"/>
          <w:sz w:val="28"/>
          <w:szCs w:val="28"/>
        </w:rPr>
        <w:t>消費者活動辦理</w:t>
      </w:r>
      <w:r w:rsidRPr="00291E9F">
        <w:rPr>
          <w:rFonts w:ascii="標楷體" w:eastAsia="標楷體" w:hAnsi="標楷體" w:hint="eastAsia"/>
          <w:sz w:val="28"/>
          <w:szCs w:val="28"/>
        </w:rPr>
        <w:t>時程</w:t>
      </w:r>
      <w:r w:rsidR="00322BD2" w:rsidRPr="00291E9F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7-3"/>
        <w:tblW w:w="8396" w:type="dxa"/>
        <w:tblLook w:val="04A0" w:firstRow="1" w:lastRow="0" w:firstColumn="1" w:lastColumn="0" w:noHBand="0" w:noVBand="1"/>
      </w:tblPr>
      <w:tblGrid>
        <w:gridCol w:w="1393"/>
        <w:gridCol w:w="3479"/>
        <w:gridCol w:w="3524"/>
      </w:tblGrid>
      <w:tr w:rsidR="00FD4E60" w:rsidRPr="00452F48" w14:paraId="33A901DD" w14:textId="0013FDAE" w:rsidTr="00C76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93" w:type="dxa"/>
          </w:tcPr>
          <w:p w14:paraId="289359ED" w14:textId="1F204C14" w:rsidR="00FD4E60" w:rsidRPr="00FD4E60" w:rsidRDefault="00FD4E60" w:rsidP="00FD4E60">
            <w:pPr>
              <w:spacing w:beforeLines="50" w:before="180"/>
              <w:jc w:val="center"/>
              <w:rPr>
                <w:rFonts w:ascii="標楷體" w:eastAsia="標楷體" w:hAnsi="標楷體"/>
                <w:i w:val="0"/>
                <w:iCs w:val="0"/>
                <w:color w:val="auto"/>
                <w:sz w:val="28"/>
                <w:szCs w:val="28"/>
              </w:rPr>
            </w:pPr>
            <w:r w:rsidRPr="00FD4E60">
              <w:rPr>
                <w:rFonts w:ascii="標楷體" w:eastAsia="標楷體" w:hAnsi="標楷體" w:hint="eastAsia"/>
                <w:i w:val="0"/>
                <w:iCs w:val="0"/>
                <w:color w:val="auto"/>
                <w:sz w:val="28"/>
                <w:szCs w:val="28"/>
              </w:rPr>
              <w:t>時程規劃</w:t>
            </w:r>
          </w:p>
        </w:tc>
        <w:tc>
          <w:tcPr>
            <w:tcW w:w="3479" w:type="dxa"/>
          </w:tcPr>
          <w:p w14:paraId="37EDAA3F" w14:textId="112607B7" w:rsidR="00FD4E60" w:rsidRPr="00FD4E60" w:rsidRDefault="00937153" w:rsidP="00FD4E60">
            <w:pPr>
              <w:spacing w:beforeLines="50"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配合項目</w:t>
            </w:r>
          </w:p>
        </w:tc>
        <w:tc>
          <w:tcPr>
            <w:tcW w:w="3524" w:type="dxa"/>
          </w:tcPr>
          <w:p w14:paraId="19F7B8E8" w14:textId="3DB49295" w:rsidR="00FD4E60" w:rsidRPr="00FD4E60" w:rsidRDefault="00E90F79" w:rsidP="00FD4E60">
            <w:pPr>
              <w:spacing w:beforeLines="50"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說明</w:t>
            </w:r>
          </w:p>
        </w:tc>
      </w:tr>
      <w:tr w:rsidR="00FD4E60" w:rsidRPr="00452F48" w14:paraId="41805DD5" w14:textId="4F7D54B4" w:rsidTr="00F3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  <w:vAlign w:val="center"/>
          </w:tcPr>
          <w:p w14:paraId="75B93FFE" w14:textId="709B8033" w:rsidR="00FD4E60" w:rsidRPr="00FD4E60" w:rsidRDefault="003B0EF7" w:rsidP="00E90F79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 w:val="0"/>
                <w:iCs w:val="0"/>
                <w:color w:val="auto"/>
                <w:sz w:val="28"/>
                <w:szCs w:val="28"/>
              </w:rPr>
              <w:t>即日起</w:t>
            </w:r>
            <w:r w:rsidR="0032541D">
              <w:rPr>
                <w:rFonts w:ascii="標楷體" w:eastAsia="標楷體" w:hAnsi="標楷體" w:hint="eastAsia"/>
                <w:i w:val="0"/>
                <w:iCs w:val="0"/>
                <w:color w:val="auto"/>
                <w:sz w:val="28"/>
                <w:szCs w:val="28"/>
              </w:rPr>
              <w:t>至</w:t>
            </w:r>
            <w:r w:rsidR="00B426F6">
              <w:rPr>
                <w:rFonts w:ascii="標楷體" w:eastAsia="標楷體" w:hAnsi="標楷體"/>
                <w:i w:val="0"/>
                <w:iCs w:val="0"/>
                <w:color w:val="auto"/>
                <w:sz w:val="28"/>
                <w:szCs w:val="28"/>
              </w:rPr>
              <w:t>10/31</w:t>
            </w:r>
            <w:r w:rsidR="0032541D">
              <w:rPr>
                <w:rFonts w:ascii="標楷體" w:eastAsia="標楷體" w:hAnsi="標楷體" w:hint="eastAsia"/>
                <w:i w:val="0"/>
                <w:iCs w:val="0"/>
                <w:color w:val="auto"/>
                <w:sz w:val="28"/>
                <w:szCs w:val="28"/>
              </w:rPr>
              <w:t>前</w:t>
            </w:r>
          </w:p>
        </w:tc>
        <w:tc>
          <w:tcPr>
            <w:tcW w:w="3479" w:type="dxa"/>
            <w:vAlign w:val="center"/>
          </w:tcPr>
          <w:p w14:paraId="5ED8E2C4" w14:textId="64026DD2" w:rsidR="00FD4E60" w:rsidRPr="00FD4E60" w:rsidRDefault="00D70F21" w:rsidP="00E90F79">
            <w:pPr>
              <w:spacing w:beforeLines="50" w:before="180"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【</w:t>
            </w:r>
            <w:r w:rsidR="00FD4E60" w:rsidRPr="00FD4E60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業者報名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申請作業】</w:t>
            </w:r>
          </w:p>
        </w:tc>
        <w:tc>
          <w:tcPr>
            <w:tcW w:w="3524" w:type="dxa"/>
            <w:vAlign w:val="center"/>
          </w:tcPr>
          <w:p w14:paraId="4A040D2A" w14:textId="77777777" w:rsidR="0032541D" w:rsidRDefault="0017529D" w:rsidP="00E90F79">
            <w:pPr>
              <w:spacing w:beforeLines="50" w:before="180"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-依簡章報名方式資訊</w:t>
            </w:r>
          </w:p>
          <w:p w14:paraId="16275C45" w14:textId="00250212" w:rsidR="00285B7F" w:rsidRPr="00FD4E60" w:rsidRDefault="00285B7F" w:rsidP="00E90F79">
            <w:pPr>
              <w:spacing w:beforeLines="50" w:before="180"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(</w:t>
            </w:r>
            <w:r w:rsidRPr="004E0D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8月21日前報名之業者可參加「頭家來推薦」</w:t>
            </w:r>
            <w:proofErr w:type="gramStart"/>
            <w:r w:rsidRPr="004E0D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健康食尚特輯</w:t>
            </w:r>
            <w:proofErr w:type="gramEnd"/>
            <w:r w:rsidRPr="004E0D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徵選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)</w:t>
            </w:r>
          </w:p>
        </w:tc>
      </w:tr>
      <w:tr w:rsidR="00FD4E60" w:rsidRPr="00452F48" w14:paraId="2F8D9017" w14:textId="7F0B9363" w:rsidTr="00F34D1A">
        <w:trPr>
          <w:trHeight w:val="1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  <w:vAlign w:val="center"/>
          </w:tcPr>
          <w:p w14:paraId="749C8C0B" w14:textId="3A7043BB" w:rsidR="00FD4E60" w:rsidRPr="00A60EE5" w:rsidRDefault="00CE2300" w:rsidP="00E90F79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 w:val="0"/>
                <w:iCs w:val="0"/>
                <w:color w:val="auto"/>
                <w:sz w:val="28"/>
                <w:szCs w:val="28"/>
              </w:rPr>
              <w:t>8</w:t>
            </w:r>
            <w:r w:rsidR="00253660">
              <w:rPr>
                <w:rFonts w:ascii="標楷體" w:eastAsia="標楷體" w:hAnsi="標楷體" w:hint="eastAsia"/>
                <w:i w:val="0"/>
                <w:iCs w:val="0"/>
                <w:color w:val="auto"/>
                <w:sz w:val="28"/>
                <w:szCs w:val="28"/>
              </w:rPr>
              <w:t>月</w:t>
            </w:r>
            <w:r w:rsidR="0032541D">
              <w:rPr>
                <w:rFonts w:ascii="標楷體" w:eastAsia="標楷體" w:hAnsi="標楷體" w:hint="eastAsia"/>
                <w:i w:val="0"/>
                <w:iCs w:val="0"/>
                <w:color w:val="auto"/>
                <w:sz w:val="28"/>
                <w:szCs w:val="28"/>
              </w:rPr>
              <w:t>(發佈課程影片)</w:t>
            </w:r>
          </w:p>
        </w:tc>
        <w:tc>
          <w:tcPr>
            <w:tcW w:w="3479" w:type="dxa"/>
            <w:vAlign w:val="center"/>
          </w:tcPr>
          <w:p w14:paraId="39302E59" w14:textId="1E2859CF" w:rsidR="00D70F21" w:rsidRDefault="00D70F21" w:rsidP="00E90F79">
            <w:pPr>
              <w:spacing w:beforeLines="50" w:before="180"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【</w:t>
            </w:r>
            <w:r w:rsidR="00FD4E60" w:rsidRPr="00FD4E60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線上講習課程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】</w:t>
            </w:r>
          </w:p>
          <w:p w14:paraId="34B56FC4" w14:textId="7A52930F" w:rsidR="00FD4E60" w:rsidRPr="00FD4E60" w:rsidRDefault="00D70F21" w:rsidP="00E90F79">
            <w:pPr>
              <w:spacing w:beforeLines="50" w:before="180"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預計</w:t>
            </w:r>
            <w:r w:rsidR="007C53C5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提供</w:t>
            </w:r>
            <w:r w:rsidR="00CE2300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2</w:t>
            </w:r>
            <w:r w:rsidR="00FD4E60" w:rsidRPr="00FD4E60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小時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講習課程</w:t>
            </w:r>
          </w:p>
        </w:tc>
        <w:tc>
          <w:tcPr>
            <w:tcW w:w="3524" w:type="dxa"/>
            <w:vAlign w:val="center"/>
          </w:tcPr>
          <w:p w14:paraId="56FF3F11" w14:textId="0C1C71D2" w:rsidR="00E90F79" w:rsidRDefault="00937153" w:rsidP="00E90F79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-</w:t>
            </w:r>
            <w:r w:rsidR="00E90F79" w:rsidRPr="00E90F79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協助</w:t>
            </w:r>
            <w:r w:rsidR="00E90F79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業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者瞭解如何規劃</w:t>
            </w:r>
            <w:r w:rsidR="00E90F79" w:rsidRPr="00E90F79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全</w:t>
            </w:r>
            <w:proofErr w:type="gramStart"/>
            <w:r w:rsidR="00E90F79" w:rsidRPr="00E90F79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榖</w:t>
            </w:r>
            <w:proofErr w:type="gramEnd"/>
            <w:r w:rsidR="00E90F79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及</w:t>
            </w:r>
            <w:r w:rsidR="00E90F79" w:rsidRPr="00E90F79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未精製雜糧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健康飲食</w:t>
            </w:r>
          </w:p>
          <w:p w14:paraId="7A223260" w14:textId="4B6D7362" w:rsidR="00D92FE1" w:rsidRPr="00FE51C1" w:rsidRDefault="00937153" w:rsidP="00E90F79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E51C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-</w:t>
            </w:r>
            <w:proofErr w:type="gramStart"/>
            <w:r w:rsidR="00E90F79" w:rsidRPr="00FE51C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採線上</w:t>
            </w:r>
            <w:proofErr w:type="gramEnd"/>
            <w:r w:rsidR="0032541D" w:rsidRPr="00FE51C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講習</w:t>
            </w:r>
            <w:r w:rsidR="00FE51C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影片</w:t>
            </w:r>
            <w:r w:rsidR="00E90F79" w:rsidRPr="00FE51C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授課，以利</w:t>
            </w:r>
            <w:r w:rsidR="00FE51C1" w:rsidRPr="00FE51C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業者自行觀看</w:t>
            </w:r>
          </w:p>
        </w:tc>
      </w:tr>
      <w:tr w:rsidR="00FD4E60" w:rsidRPr="00684D17" w14:paraId="0819373E" w14:textId="62A16EAC" w:rsidTr="00F3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  <w:vAlign w:val="center"/>
          </w:tcPr>
          <w:p w14:paraId="7AD8F30B" w14:textId="07B25A79" w:rsidR="00937153" w:rsidRPr="003B0EF7" w:rsidRDefault="00FD4E60" w:rsidP="00E90F79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17529D">
              <w:rPr>
                <w:rFonts w:ascii="標楷體" w:eastAsia="標楷體" w:hAnsi="標楷體" w:hint="eastAsia"/>
                <w:i w:val="0"/>
                <w:iCs w:val="0"/>
                <w:color w:val="auto"/>
                <w:sz w:val="28"/>
                <w:szCs w:val="28"/>
              </w:rPr>
              <w:t>9</w:t>
            </w:r>
            <w:r w:rsidR="003B0EF7" w:rsidRPr="0017529D">
              <w:rPr>
                <w:rFonts w:ascii="標楷體" w:eastAsia="標楷體" w:hAnsi="標楷體"/>
                <w:i w:val="0"/>
                <w:iCs w:val="0"/>
                <w:color w:val="auto"/>
                <w:sz w:val="28"/>
                <w:szCs w:val="28"/>
              </w:rPr>
              <w:t>-</w:t>
            </w:r>
            <w:r w:rsidR="00937153" w:rsidRPr="0017529D">
              <w:rPr>
                <w:rFonts w:ascii="標楷體" w:eastAsia="標楷體" w:hAnsi="標楷體" w:hint="eastAsia"/>
                <w:i w:val="0"/>
                <w:iCs w:val="0"/>
                <w:color w:val="auto"/>
                <w:sz w:val="28"/>
                <w:szCs w:val="28"/>
              </w:rPr>
              <w:t>1</w:t>
            </w:r>
            <w:r w:rsidR="00B225DB" w:rsidRPr="0017529D">
              <w:rPr>
                <w:rFonts w:ascii="標楷體" w:eastAsia="標楷體" w:hAnsi="標楷體"/>
                <w:i w:val="0"/>
                <w:iCs w:val="0"/>
                <w:color w:val="auto"/>
                <w:sz w:val="28"/>
                <w:szCs w:val="28"/>
              </w:rPr>
              <w:t>1</w:t>
            </w:r>
            <w:r w:rsidR="003B0EF7" w:rsidRPr="0017529D">
              <w:rPr>
                <w:rFonts w:ascii="標楷體" w:eastAsia="標楷體" w:hAnsi="標楷體" w:hint="eastAsia"/>
                <w:i w:val="0"/>
                <w:iCs w:val="0"/>
                <w:color w:val="auto"/>
                <w:sz w:val="28"/>
                <w:szCs w:val="28"/>
              </w:rPr>
              <w:t>月</w:t>
            </w:r>
          </w:p>
        </w:tc>
        <w:tc>
          <w:tcPr>
            <w:tcW w:w="3479" w:type="dxa"/>
            <w:vAlign w:val="center"/>
          </w:tcPr>
          <w:p w14:paraId="02788B1F" w14:textId="7A10568E" w:rsidR="00D70F21" w:rsidRDefault="00D70F21" w:rsidP="00E90F79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【</w:t>
            </w:r>
            <w:r w:rsidR="003B0EF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消費者</w:t>
            </w:r>
            <w:r w:rsidR="00856C40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推廣</w:t>
            </w:r>
            <w:r w:rsidR="003B0EF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】</w:t>
            </w:r>
          </w:p>
          <w:p w14:paraId="6FF0E8A0" w14:textId="671453CA" w:rsidR="00FD4E60" w:rsidRPr="00FD4E60" w:rsidRDefault="00227789" w:rsidP="00E90F79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「</w:t>
            </w:r>
            <w:proofErr w:type="gramStart"/>
            <w:r w:rsidR="003B0EF7">
              <w:rPr>
                <w:rFonts w:ascii="標楷體" w:eastAsia="標楷體" w:hAnsi="標楷體"/>
                <w:color w:val="auto"/>
                <w:sz w:val="28"/>
                <w:szCs w:val="28"/>
              </w:rPr>
              <w:t>”</w:t>
            </w:r>
            <w:r w:rsidR="003B0EF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穀</w:t>
            </w:r>
            <w:proofErr w:type="gramEnd"/>
            <w:r w:rsidR="003B0EF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f</w:t>
            </w:r>
            <w:r w:rsidR="003B0EF7">
              <w:rPr>
                <w:rFonts w:ascii="標楷體" w:eastAsia="標楷體" w:hAnsi="標楷體"/>
                <w:color w:val="auto"/>
                <w:sz w:val="28"/>
                <w:szCs w:val="28"/>
              </w:rPr>
              <w:t>or U</w:t>
            </w:r>
            <w:proofErr w:type="gramStart"/>
            <w:r w:rsidR="003B0EF7">
              <w:rPr>
                <w:rFonts w:ascii="標楷體" w:eastAsia="標楷體" w:hAnsi="標楷體"/>
                <w:color w:val="auto"/>
                <w:sz w:val="28"/>
                <w:szCs w:val="28"/>
              </w:rPr>
              <w:t>”</w:t>
            </w:r>
            <w:proofErr w:type="gramEnd"/>
            <w:r w:rsidR="00801880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食客吃起來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」健康飲食</w:t>
            </w:r>
            <w:r w:rsidR="00C7667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採購</w:t>
            </w:r>
            <w:r w:rsidR="00801880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推廣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活動</w:t>
            </w:r>
          </w:p>
        </w:tc>
        <w:tc>
          <w:tcPr>
            <w:tcW w:w="3524" w:type="dxa"/>
            <w:vAlign w:val="center"/>
          </w:tcPr>
          <w:p w14:paraId="602FC176" w14:textId="3CFA70F3" w:rsidR="00227789" w:rsidRDefault="00227789" w:rsidP="00E90F79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-</w:t>
            </w:r>
            <w:r w:rsidR="009853E6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活動期間鼓勵民眾至招募</w:t>
            </w:r>
            <w:r w:rsidR="00937153" w:rsidRPr="00FD4E60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商家</w:t>
            </w:r>
            <w:r w:rsidR="00C7667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購買</w:t>
            </w:r>
            <w:r w:rsidR="00937153" w:rsidRPr="00FD4E60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指定</w:t>
            </w:r>
            <w:r w:rsidR="00C7667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之</w:t>
            </w:r>
            <w:r w:rsidR="00937153" w:rsidRPr="00FD4E60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全</w:t>
            </w:r>
            <w:proofErr w:type="gramStart"/>
            <w:r w:rsidR="00937153" w:rsidRPr="00FD4E60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榖</w:t>
            </w:r>
            <w:proofErr w:type="gramEnd"/>
            <w:r w:rsidR="00C7667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及未精製</w:t>
            </w:r>
            <w:r w:rsidR="00937153" w:rsidRPr="00FD4E60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雜糧</w:t>
            </w:r>
            <w:r w:rsidR="00756912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餐食</w:t>
            </w:r>
            <w:r w:rsidR="00C7667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商</w:t>
            </w:r>
            <w:r w:rsidR="00937153" w:rsidRPr="00FD4E60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品</w:t>
            </w:r>
          </w:p>
          <w:p w14:paraId="661FA921" w14:textId="5137D88E" w:rsidR="00D92FE1" w:rsidRPr="00FD4E60" w:rsidRDefault="00227789" w:rsidP="000F7C06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-</w:t>
            </w:r>
            <w:r w:rsidR="009853E6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拍</w:t>
            </w:r>
            <w:proofErr w:type="gramStart"/>
            <w:r w:rsidR="009853E6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下餐食</w:t>
            </w:r>
            <w:r w:rsidR="00C7667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合</w:t>
            </w:r>
            <w:proofErr w:type="gramEnd"/>
            <w:r w:rsidR="00C7667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照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即可參加抽獎</w:t>
            </w:r>
            <w:r w:rsidR="00D92FE1" w:rsidRPr="00FE51C1">
              <w:rPr>
                <w:rFonts w:ascii="標楷體" w:eastAsia="標楷體" w:hAnsi="標楷體"/>
                <w:color w:val="auto"/>
                <w:sz w:val="28"/>
                <w:szCs w:val="28"/>
              </w:rPr>
              <w:t>(</w:t>
            </w:r>
            <w:proofErr w:type="gramStart"/>
            <w:r w:rsidR="000F7C06">
              <w:rPr>
                <w:rFonts w:ascii="標楷體" w:eastAsia="標楷體" w:hAnsi="標楷體"/>
                <w:color w:val="auto"/>
                <w:sz w:val="28"/>
                <w:szCs w:val="28"/>
              </w:rPr>
              <w:t>活動</w:t>
            </w:r>
            <w:r w:rsidR="00D92FE1" w:rsidRPr="00FE51C1">
              <w:rPr>
                <w:rFonts w:ascii="標楷體" w:eastAsia="標楷體" w:hAnsi="標楷體"/>
                <w:color w:val="auto"/>
                <w:sz w:val="28"/>
                <w:szCs w:val="28"/>
              </w:rPr>
              <w:t>間待定</w:t>
            </w:r>
            <w:proofErr w:type="gramEnd"/>
            <w:r w:rsidR="00D92FE1" w:rsidRPr="00FE51C1">
              <w:rPr>
                <w:rFonts w:ascii="標楷體" w:eastAsia="標楷體" w:hAnsi="標楷體"/>
                <w:color w:val="auto"/>
                <w:sz w:val="28"/>
                <w:szCs w:val="28"/>
              </w:rPr>
              <w:t>)</w:t>
            </w:r>
          </w:p>
        </w:tc>
      </w:tr>
    </w:tbl>
    <w:p w14:paraId="1C7967A9" w14:textId="35BD1A94" w:rsidR="00124689" w:rsidRPr="002C21C0" w:rsidRDefault="00C2185A" w:rsidP="00C44848">
      <w:pPr>
        <w:pStyle w:val="a3"/>
        <w:numPr>
          <w:ilvl w:val="0"/>
          <w:numId w:val="4"/>
        </w:numPr>
        <w:spacing w:beforeLines="50" w:before="180" w:line="480" w:lineRule="exact"/>
        <w:ind w:leftChars="0" w:left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</w:t>
      </w:r>
      <w:r w:rsidR="00F95558" w:rsidRPr="002C21C0">
        <w:rPr>
          <w:rFonts w:ascii="標楷體" w:eastAsia="標楷體" w:hAnsi="標楷體" w:hint="eastAsia"/>
          <w:sz w:val="28"/>
          <w:szCs w:val="28"/>
        </w:rPr>
        <w:t>方式：</w:t>
      </w:r>
    </w:p>
    <w:p w14:paraId="63541865" w14:textId="709B5A94" w:rsidR="00C2185A" w:rsidRDefault="00C2185A" w:rsidP="003F29EB">
      <w:pPr>
        <w:pStyle w:val="a3"/>
        <w:numPr>
          <w:ilvl w:val="0"/>
          <w:numId w:val="15"/>
        </w:numPr>
        <w:spacing w:beforeLines="50" w:before="180" w:line="480" w:lineRule="exact"/>
        <w:ind w:leftChars="400"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報名費用：免費報名參與，惟報名資料提供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不齊且經</w:t>
      </w:r>
      <w:proofErr w:type="gramEnd"/>
      <w:r>
        <w:rPr>
          <w:rFonts w:ascii="標楷體" w:eastAsia="標楷體" w:hAnsi="標楷體" w:hint="eastAsia"/>
          <w:sz w:val="28"/>
          <w:szCs w:val="28"/>
        </w:rPr>
        <w:t>通知補件後，仍未於期限內補交報名文件者，不具參與資格。</w:t>
      </w:r>
    </w:p>
    <w:p w14:paraId="75006946" w14:textId="40F8C6BE" w:rsidR="00FF2367" w:rsidRPr="00FF2367" w:rsidRDefault="00C2185A" w:rsidP="003F29EB">
      <w:pPr>
        <w:pStyle w:val="a3"/>
        <w:numPr>
          <w:ilvl w:val="0"/>
          <w:numId w:val="15"/>
        </w:numPr>
        <w:spacing w:beforeLines="50" w:before="180" w:line="480" w:lineRule="exact"/>
        <w:ind w:leftChars="400"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</w:t>
      </w:r>
      <w:r w:rsidR="00FF2367" w:rsidRPr="00FF2367">
        <w:rPr>
          <w:rFonts w:ascii="標楷體" w:eastAsia="標楷體" w:hAnsi="標楷體" w:hint="eastAsia"/>
          <w:sz w:val="28"/>
          <w:szCs w:val="28"/>
        </w:rPr>
        <w:t>文件</w:t>
      </w:r>
      <w:r>
        <w:rPr>
          <w:rFonts w:ascii="標楷體" w:eastAsia="標楷體" w:hAnsi="標楷體" w:hint="eastAsia"/>
          <w:sz w:val="28"/>
          <w:szCs w:val="28"/>
        </w:rPr>
        <w:t>寄送</w:t>
      </w:r>
      <w:r w:rsidR="00FF2367" w:rsidRPr="00FF2367">
        <w:rPr>
          <w:rFonts w:ascii="標楷體" w:eastAsia="標楷體" w:hAnsi="標楷體" w:hint="eastAsia"/>
          <w:sz w:val="28"/>
          <w:szCs w:val="28"/>
        </w:rPr>
        <w:t>：</w:t>
      </w:r>
    </w:p>
    <w:p w14:paraId="34695E28" w14:textId="526A25D7" w:rsidR="005B6F81" w:rsidRDefault="00FF2367" w:rsidP="008C68B7">
      <w:pPr>
        <w:pStyle w:val="a3"/>
        <w:numPr>
          <w:ilvl w:val="0"/>
          <w:numId w:val="21"/>
        </w:numPr>
        <w:spacing w:beforeLines="50" w:before="180" w:line="480" w:lineRule="exact"/>
        <w:ind w:leftChars="600" w:left="2160"/>
        <w:rPr>
          <w:rFonts w:ascii="標楷體" w:eastAsia="標楷體" w:hAnsi="標楷體"/>
          <w:sz w:val="28"/>
          <w:szCs w:val="28"/>
        </w:rPr>
      </w:pPr>
      <w:r w:rsidRPr="00FF2367">
        <w:rPr>
          <w:rFonts w:ascii="標楷體" w:eastAsia="標楷體" w:hAnsi="標楷體" w:hint="eastAsia"/>
          <w:sz w:val="28"/>
          <w:szCs w:val="28"/>
        </w:rPr>
        <w:t>報名網址</w:t>
      </w:r>
      <w:r w:rsidR="005B6F81" w:rsidRPr="008C68B7">
        <w:rPr>
          <w:rFonts w:ascii="標楷體" w:eastAsia="標楷體" w:hAnsi="標楷體"/>
          <w:sz w:val="28"/>
          <w:szCs w:val="28"/>
        </w:rPr>
        <w:t>(</w:t>
      </w:r>
      <w:r w:rsidR="008C68B7" w:rsidRPr="008C68B7">
        <w:rPr>
          <w:rFonts w:ascii="標楷體" w:eastAsia="標楷體" w:hAnsi="標楷體"/>
          <w:sz w:val="28"/>
          <w:szCs w:val="28"/>
        </w:rPr>
        <w:t>https://www.edh.tw/evt/goodforu/</w:t>
      </w:r>
      <w:r w:rsidR="005B6F81" w:rsidRPr="008C68B7">
        <w:rPr>
          <w:rFonts w:ascii="標楷體" w:eastAsia="標楷體" w:hAnsi="標楷體"/>
          <w:sz w:val="28"/>
          <w:szCs w:val="28"/>
        </w:rPr>
        <w:t>)</w:t>
      </w:r>
      <w:r w:rsidR="005B6F81">
        <w:rPr>
          <w:rFonts w:ascii="標楷體" w:eastAsia="標楷體" w:hAnsi="標楷體"/>
          <w:sz w:val="28"/>
          <w:szCs w:val="28"/>
        </w:rPr>
        <w:t xml:space="preserve"> </w:t>
      </w:r>
    </w:p>
    <w:p w14:paraId="09C55529" w14:textId="1FAF9A72" w:rsidR="00277195" w:rsidRDefault="00FF2367" w:rsidP="00277195">
      <w:pPr>
        <w:pStyle w:val="a3"/>
        <w:numPr>
          <w:ilvl w:val="0"/>
          <w:numId w:val="21"/>
        </w:numPr>
        <w:spacing w:beforeLines="50" w:before="180" w:line="480" w:lineRule="exact"/>
        <w:ind w:leftChars="600" w:left="2160"/>
        <w:rPr>
          <w:rFonts w:ascii="標楷體" w:eastAsia="標楷體" w:hAnsi="標楷體"/>
          <w:sz w:val="28"/>
          <w:szCs w:val="28"/>
        </w:rPr>
      </w:pPr>
      <w:r w:rsidRPr="005B6F81">
        <w:rPr>
          <w:rFonts w:ascii="標楷體" w:eastAsia="標楷體" w:hAnsi="標楷體" w:hint="eastAsia"/>
          <w:sz w:val="28"/>
          <w:szCs w:val="28"/>
        </w:rPr>
        <w:t>自公告日起至</w:t>
      </w:r>
      <w:r w:rsidR="00B426F6">
        <w:rPr>
          <w:rFonts w:ascii="標楷體" w:eastAsia="標楷體" w:hAnsi="標楷體" w:hint="eastAsia"/>
          <w:sz w:val="28"/>
          <w:szCs w:val="28"/>
        </w:rPr>
        <w:t>10</w:t>
      </w:r>
      <w:r w:rsidRPr="005B6F81">
        <w:rPr>
          <w:rFonts w:ascii="標楷體" w:eastAsia="標楷體" w:hAnsi="標楷體" w:hint="eastAsia"/>
          <w:sz w:val="28"/>
          <w:szCs w:val="28"/>
        </w:rPr>
        <w:t xml:space="preserve">月 </w:t>
      </w:r>
      <w:r w:rsidR="00B426F6">
        <w:rPr>
          <w:rFonts w:ascii="標楷體" w:eastAsia="標楷體" w:hAnsi="標楷體" w:hint="eastAsia"/>
          <w:sz w:val="28"/>
          <w:szCs w:val="28"/>
        </w:rPr>
        <w:t>31</w:t>
      </w:r>
      <w:r w:rsidR="009853E6">
        <w:rPr>
          <w:rFonts w:ascii="標楷體" w:eastAsia="標楷體" w:hAnsi="標楷體" w:hint="eastAsia"/>
          <w:sz w:val="28"/>
          <w:szCs w:val="28"/>
        </w:rPr>
        <w:t>日</w:t>
      </w:r>
      <w:r w:rsidRPr="005B6F81">
        <w:rPr>
          <w:rFonts w:ascii="標楷體" w:eastAsia="標楷體" w:hAnsi="標楷體" w:hint="eastAsia"/>
          <w:sz w:val="28"/>
          <w:szCs w:val="28"/>
        </w:rPr>
        <w:t>當天</w:t>
      </w:r>
      <w:r w:rsidR="00CF2D5E">
        <w:rPr>
          <w:rFonts w:ascii="標楷體" w:eastAsia="標楷體" w:hAnsi="標楷體" w:hint="eastAsia"/>
          <w:sz w:val="28"/>
          <w:szCs w:val="28"/>
        </w:rPr>
        <w:t>2</w:t>
      </w:r>
      <w:r w:rsidR="00CF2D5E">
        <w:rPr>
          <w:rFonts w:ascii="標楷體" w:eastAsia="標楷體" w:hAnsi="標楷體"/>
          <w:sz w:val="28"/>
          <w:szCs w:val="28"/>
        </w:rPr>
        <w:t>3:59</w:t>
      </w:r>
      <w:r w:rsidRPr="005B6F81">
        <w:rPr>
          <w:rFonts w:ascii="標楷體" w:eastAsia="標楷體" w:hAnsi="標楷體" w:hint="eastAsia"/>
          <w:sz w:val="28"/>
          <w:szCs w:val="28"/>
        </w:rPr>
        <w:t>前，由</w:t>
      </w:r>
      <w:r w:rsidR="00F578FF">
        <w:rPr>
          <w:rFonts w:ascii="標楷體" w:eastAsia="標楷體" w:hAnsi="標楷體" w:hint="eastAsia"/>
          <w:sz w:val="28"/>
          <w:szCs w:val="28"/>
        </w:rPr>
        <w:t>業者(申請單位)</w:t>
      </w:r>
      <w:r w:rsidR="00735205">
        <w:rPr>
          <w:rFonts w:ascii="標楷體" w:eastAsia="標楷體" w:hAnsi="標楷體" w:hint="eastAsia"/>
          <w:sz w:val="28"/>
          <w:szCs w:val="28"/>
        </w:rPr>
        <w:t>將報名</w:t>
      </w:r>
      <w:r w:rsidRPr="005B6F81">
        <w:rPr>
          <w:rFonts w:ascii="標楷體" w:eastAsia="標楷體" w:hAnsi="標楷體" w:hint="eastAsia"/>
          <w:sz w:val="28"/>
          <w:szCs w:val="28"/>
        </w:rPr>
        <w:t>資料</w:t>
      </w:r>
      <w:r w:rsidR="005B6F81">
        <w:rPr>
          <w:rFonts w:ascii="標楷體" w:eastAsia="標楷體" w:hAnsi="標楷體" w:hint="eastAsia"/>
          <w:sz w:val="28"/>
          <w:szCs w:val="28"/>
        </w:rPr>
        <w:t>上傳至活動報名</w:t>
      </w:r>
      <w:r w:rsidR="00F578FF">
        <w:rPr>
          <w:rFonts w:ascii="標楷體" w:eastAsia="標楷體" w:hAnsi="標楷體" w:hint="eastAsia"/>
          <w:sz w:val="28"/>
          <w:szCs w:val="28"/>
        </w:rPr>
        <w:t>網頁</w:t>
      </w:r>
      <w:r w:rsidR="005B6F81" w:rsidRPr="00D24CDE">
        <w:rPr>
          <w:rFonts w:ascii="標楷體" w:eastAsia="標楷體" w:hAnsi="標楷體" w:hint="eastAsia"/>
          <w:sz w:val="28"/>
          <w:szCs w:val="28"/>
        </w:rPr>
        <w:t>，或</w:t>
      </w:r>
      <w:r w:rsidR="00C2185A" w:rsidRPr="00D24CDE">
        <w:rPr>
          <w:rFonts w:ascii="標楷體" w:eastAsia="標楷體" w:hAnsi="標楷體" w:hint="eastAsia"/>
          <w:sz w:val="28"/>
          <w:szCs w:val="28"/>
        </w:rPr>
        <w:t>以</w:t>
      </w:r>
      <w:r w:rsidRPr="00D24CDE">
        <w:rPr>
          <w:rFonts w:ascii="標楷體" w:eastAsia="標楷體" w:hAnsi="標楷體" w:hint="eastAsia"/>
          <w:sz w:val="28"/>
          <w:szCs w:val="28"/>
        </w:rPr>
        <w:t>電子郵件方式寄</w:t>
      </w:r>
      <w:r w:rsidR="00C2185A" w:rsidRPr="00D24CDE">
        <w:rPr>
          <w:rFonts w:ascii="標楷體" w:eastAsia="標楷體" w:hAnsi="標楷體" w:hint="eastAsia"/>
          <w:sz w:val="28"/>
          <w:szCs w:val="28"/>
        </w:rPr>
        <w:t>送</w:t>
      </w:r>
      <w:r w:rsidRPr="00D24CDE">
        <w:rPr>
          <w:rFonts w:ascii="標楷體" w:eastAsia="標楷體" w:hAnsi="標楷體" w:hint="eastAsia"/>
          <w:sz w:val="28"/>
          <w:szCs w:val="28"/>
        </w:rPr>
        <w:t>至執行</w:t>
      </w:r>
      <w:r w:rsidR="003F29EB" w:rsidRPr="00D24CDE">
        <w:rPr>
          <w:rFonts w:ascii="標楷體" w:eastAsia="標楷體" w:hAnsi="標楷體" w:hint="eastAsia"/>
          <w:sz w:val="28"/>
          <w:szCs w:val="28"/>
        </w:rPr>
        <w:t>單位</w:t>
      </w:r>
      <w:r w:rsidR="00C2185A" w:rsidRPr="00D24CDE">
        <w:rPr>
          <w:rFonts w:ascii="標楷體" w:eastAsia="標楷體" w:hAnsi="標楷體" w:hint="eastAsia"/>
          <w:sz w:val="28"/>
          <w:szCs w:val="28"/>
        </w:rPr>
        <w:t>信箱</w:t>
      </w:r>
      <w:r w:rsidR="003F29EB" w:rsidRPr="00D24CDE">
        <w:rPr>
          <w:rFonts w:ascii="標楷體" w:eastAsia="標楷體" w:hAnsi="標楷體" w:hint="eastAsia"/>
          <w:sz w:val="28"/>
          <w:szCs w:val="28"/>
        </w:rPr>
        <w:t>(</w:t>
      </w:r>
      <w:hyperlink r:id="rId7" w:history="1">
        <w:r w:rsidR="003F29EB" w:rsidRPr="00D24CDE">
          <w:t>mio.lo</w:t>
        </w:r>
        <w:r w:rsidR="003F29EB" w:rsidRPr="00D24CDE">
          <w:rPr>
            <w:rFonts w:hint="eastAsia"/>
          </w:rPr>
          <w:t>@</w:t>
        </w:r>
        <w:r w:rsidR="003F29EB" w:rsidRPr="00D24CDE">
          <w:t>h2u</w:t>
        </w:r>
        <w:r w:rsidR="003F29EB" w:rsidRPr="00D24CDE">
          <w:rPr>
            <w:rFonts w:hint="eastAsia"/>
          </w:rPr>
          <w:t>.</w:t>
        </w:r>
        <w:r w:rsidR="003F29EB" w:rsidRPr="00D24CDE">
          <w:t>io</w:t>
        </w:r>
      </w:hyperlink>
      <w:r w:rsidR="003F29EB" w:rsidRPr="00D24CDE">
        <w:rPr>
          <w:rFonts w:ascii="標楷體" w:eastAsia="標楷體" w:hAnsi="標楷體" w:hint="eastAsia"/>
          <w:sz w:val="28"/>
          <w:szCs w:val="28"/>
        </w:rPr>
        <w:t xml:space="preserve"> </w:t>
      </w:r>
      <w:r w:rsidR="003F29EB" w:rsidRPr="00D24CDE">
        <w:rPr>
          <w:rFonts w:ascii="標楷體" w:eastAsia="標楷體" w:hAnsi="標楷體" w:hint="eastAsia"/>
          <w:sz w:val="28"/>
          <w:szCs w:val="28"/>
        </w:rPr>
        <w:lastRenderedPageBreak/>
        <w:t>羅小姐)</w:t>
      </w:r>
      <w:r w:rsidR="009853E6">
        <w:rPr>
          <w:rFonts w:ascii="標楷體" w:eastAsia="標楷體" w:hAnsi="標楷體" w:hint="eastAsia"/>
          <w:sz w:val="28"/>
          <w:szCs w:val="28"/>
        </w:rPr>
        <w:t>。(</w:t>
      </w:r>
      <w:r w:rsidR="009853E6" w:rsidRPr="004E0D9B">
        <w:rPr>
          <w:rFonts w:ascii="標楷體" w:eastAsia="標楷體" w:hAnsi="標楷體" w:hint="eastAsia"/>
          <w:sz w:val="28"/>
          <w:szCs w:val="28"/>
        </w:rPr>
        <w:t>8月21日前報名之業者可參加「頭家來推薦」</w:t>
      </w:r>
      <w:proofErr w:type="gramStart"/>
      <w:r w:rsidR="009853E6" w:rsidRPr="004E0D9B">
        <w:rPr>
          <w:rFonts w:ascii="標楷體" w:eastAsia="標楷體" w:hAnsi="標楷體" w:hint="eastAsia"/>
          <w:sz w:val="28"/>
          <w:szCs w:val="28"/>
        </w:rPr>
        <w:t>健康食尚特輯</w:t>
      </w:r>
      <w:proofErr w:type="gramEnd"/>
      <w:r w:rsidR="009853E6" w:rsidRPr="004E0D9B">
        <w:rPr>
          <w:rFonts w:ascii="標楷體" w:eastAsia="標楷體" w:hAnsi="標楷體" w:hint="eastAsia"/>
          <w:sz w:val="28"/>
          <w:szCs w:val="28"/>
        </w:rPr>
        <w:t>徵選</w:t>
      </w:r>
      <w:r w:rsidR="009853E6">
        <w:rPr>
          <w:rFonts w:ascii="標楷體" w:eastAsia="標楷體" w:hAnsi="標楷體" w:hint="eastAsia"/>
          <w:sz w:val="28"/>
          <w:szCs w:val="28"/>
        </w:rPr>
        <w:t>)</w:t>
      </w:r>
    </w:p>
    <w:p w14:paraId="4CF81B65" w14:textId="5F318BD9" w:rsidR="003F29EB" w:rsidRDefault="003F29EB" w:rsidP="003F29EB">
      <w:pPr>
        <w:pStyle w:val="a3"/>
        <w:numPr>
          <w:ilvl w:val="0"/>
          <w:numId w:val="21"/>
        </w:numPr>
        <w:spacing w:beforeLines="50" w:before="180" w:line="480" w:lineRule="exact"/>
        <w:ind w:leftChars="600" w:left="21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報名文件需檢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附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</w:p>
    <w:p w14:paraId="7D5E912E" w14:textId="77777777" w:rsidR="00B77AEB" w:rsidRDefault="00B77AEB" w:rsidP="00B77AEB">
      <w:pPr>
        <w:pStyle w:val="a3"/>
        <w:spacing w:beforeLines="50" w:before="180" w:line="480" w:lineRule="exact"/>
        <w:ind w:leftChars="900" w:left="2160"/>
        <w:rPr>
          <w:rFonts w:ascii="標楷體" w:eastAsia="標楷體" w:hAnsi="標楷體"/>
          <w:sz w:val="28"/>
          <w:szCs w:val="28"/>
        </w:rPr>
      </w:pPr>
      <w:r w:rsidRPr="00FF2367">
        <w:rPr>
          <w:rFonts w:ascii="標楷體" w:eastAsia="標楷體" w:hAnsi="標楷體" w:hint="eastAsia"/>
          <w:sz w:val="28"/>
          <w:szCs w:val="28"/>
        </w:rPr>
        <w:t xml:space="preserve">A.業者報名表（附件二） </w:t>
      </w:r>
    </w:p>
    <w:p w14:paraId="465EEAAF" w14:textId="519021EC" w:rsidR="00735205" w:rsidRPr="00735205" w:rsidRDefault="00B77AEB" w:rsidP="00735205">
      <w:pPr>
        <w:pStyle w:val="a3"/>
        <w:spacing w:beforeLines="50" w:before="180" w:line="480" w:lineRule="exact"/>
        <w:ind w:leftChars="900" w:left="21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B</w:t>
      </w:r>
      <w:r w:rsidRPr="00FF2367">
        <w:rPr>
          <w:rFonts w:ascii="標楷體" w:eastAsia="標楷體" w:hAnsi="標楷體" w:hint="eastAsia"/>
          <w:sz w:val="28"/>
          <w:szCs w:val="28"/>
        </w:rPr>
        <w:t>.營利事業登記證</w:t>
      </w:r>
      <w:r>
        <w:rPr>
          <w:rFonts w:ascii="標楷體" w:eastAsia="標楷體" w:hAnsi="標楷體" w:hint="eastAsia"/>
          <w:sz w:val="28"/>
          <w:szCs w:val="28"/>
        </w:rPr>
        <w:t>明(業者</w:t>
      </w:r>
      <w:r w:rsidRPr="003F29EB">
        <w:rPr>
          <w:rFonts w:ascii="標楷體" w:eastAsia="標楷體" w:hAnsi="標楷體" w:hint="eastAsia"/>
          <w:sz w:val="28"/>
          <w:szCs w:val="28"/>
        </w:rPr>
        <w:t>得以列印公開於目的事業主管機關網站之資料代之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2210C84E" w14:textId="7DC822FE" w:rsidR="00FF2367" w:rsidRDefault="00B77AEB" w:rsidP="006170CE">
      <w:pPr>
        <w:pStyle w:val="a3"/>
        <w:numPr>
          <w:ilvl w:val="0"/>
          <w:numId w:val="21"/>
        </w:numPr>
        <w:spacing w:beforeLines="50" w:before="180" w:line="480" w:lineRule="exact"/>
        <w:ind w:leftChars="600" w:left="2160"/>
        <w:rPr>
          <w:rFonts w:ascii="標楷體" w:eastAsia="標楷體" w:hAnsi="標楷體"/>
          <w:sz w:val="28"/>
          <w:szCs w:val="28"/>
        </w:rPr>
      </w:pPr>
      <w:r w:rsidRPr="00B77AEB">
        <w:rPr>
          <w:rFonts w:ascii="標楷體" w:eastAsia="標楷體" w:hAnsi="標楷體" w:hint="eastAsia"/>
          <w:sz w:val="28"/>
          <w:szCs w:val="28"/>
        </w:rPr>
        <w:t xml:space="preserve">執行單位將有專人審核文件，並於收件後 3 </w:t>
      </w:r>
      <w:proofErr w:type="gramStart"/>
      <w:r w:rsidRPr="00B77AEB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B77AEB">
        <w:rPr>
          <w:rFonts w:ascii="標楷體" w:eastAsia="標楷體" w:hAnsi="標楷體" w:hint="eastAsia"/>
          <w:sz w:val="28"/>
          <w:szCs w:val="28"/>
        </w:rPr>
        <w:t>工作天內回覆資料是否合格（完整性），若資料</w:t>
      </w:r>
      <w:proofErr w:type="gramStart"/>
      <w:r w:rsidRPr="00B77AEB">
        <w:rPr>
          <w:rFonts w:ascii="標楷體" w:eastAsia="標楷體" w:hAnsi="標楷體" w:hint="eastAsia"/>
          <w:sz w:val="28"/>
          <w:szCs w:val="28"/>
        </w:rPr>
        <w:t>不齊則通知</w:t>
      </w:r>
      <w:proofErr w:type="gramEnd"/>
      <w:r w:rsidRPr="00B77AEB">
        <w:rPr>
          <w:rFonts w:ascii="標楷體" w:eastAsia="標楷體" w:hAnsi="標楷體" w:hint="eastAsia"/>
          <w:sz w:val="28"/>
          <w:szCs w:val="28"/>
        </w:rPr>
        <w:t xml:space="preserve"> 2 日內補件，若於截止日當日送件者，限於隔日（如遇假日則順延至下個工作日）中午前補件。</w:t>
      </w:r>
    </w:p>
    <w:p w14:paraId="7A55CDD5" w14:textId="5DF8A3B3" w:rsidR="002C21C0" w:rsidRPr="002C21C0" w:rsidRDefault="005D7063" w:rsidP="002C21C0">
      <w:pPr>
        <w:spacing w:beforeLines="50" w:before="180" w:line="48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C21C0">
        <w:rPr>
          <w:rFonts w:ascii="標楷體" w:eastAsia="標楷體" w:hAnsi="標楷體" w:hint="eastAsia"/>
          <w:sz w:val="28"/>
          <w:szCs w:val="28"/>
        </w:rPr>
        <w:t xml:space="preserve">(五) </w:t>
      </w:r>
      <w:r w:rsidR="00F578FF">
        <w:rPr>
          <w:rFonts w:ascii="標楷體" w:eastAsia="標楷體" w:hAnsi="標楷體" w:hint="eastAsia"/>
          <w:sz w:val="28"/>
          <w:szCs w:val="28"/>
        </w:rPr>
        <w:t>計畫聯絡/諮詢</w:t>
      </w:r>
      <w:r w:rsidR="002C21C0" w:rsidRPr="002C21C0">
        <w:rPr>
          <w:rFonts w:ascii="標楷體" w:eastAsia="標楷體" w:hAnsi="標楷體" w:hint="eastAsia"/>
          <w:sz w:val="28"/>
          <w:szCs w:val="28"/>
        </w:rPr>
        <w:t>窗口：</w:t>
      </w:r>
    </w:p>
    <w:p w14:paraId="48C6627C" w14:textId="0FF6C716" w:rsidR="002C21C0" w:rsidRDefault="002C21C0" w:rsidP="002C21C0">
      <w:pPr>
        <w:pStyle w:val="a3"/>
        <w:numPr>
          <w:ilvl w:val="0"/>
          <w:numId w:val="12"/>
        </w:numPr>
        <w:spacing w:beforeLines="50" w:before="180"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信箱：</w:t>
      </w:r>
      <w:hyperlink r:id="rId8" w:history="1">
        <w:r w:rsidR="00B426F6" w:rsidRPr="005F4BF0">
          <w:rPr>
            <w:rStyle w:val="ab"/>
            <w:rFonts w:ascii="標楷體" w:eastAsia="標楷體" w:hAnsi="標楷體"/>
            <w:sz w:val="28"/>
            <w:szCs w:val="28"/>
          </w:rPr>
          <w:t>charlie.ko</w:t>
        </w:r>
        <w:r w:rsidR="00B426F6" w:rsidRPr="005F4BF0">
          <w:rPr>
            <w:rStyle w:val="ab"/>
            <w:rFonts w:ascii="標楷體" w:eastAsia="標楷體" w:hAnsi="標楷體" w:hint="eastAsia"/>
            <w:sz w:val="28"/>
            <w:szCs w:val="28"/>
          </w:rPr>
          <w:t>@</w:t>
        </w:r>
        <w:r w:rsidR="00B426F6" w:rsidRPr="005F4BF0">
          <w:rPr>
            <w:rStyle w:val="ab"/>
            <w:rFonts w:ascii="標楷體" w:eastAsia="標楷體" w:hAnsi="標楷體"/>
            <w:sz w:val="28"/>
            <w:szCs w:val="28"/>
          </w:rPr>
          <w:t>h2u</w:t>
        </w:r>
        <w:r w:rsidR="00B426F6" w:rsidRPr="005F4BF0">
          <w:rPr>
            <w:rStyle w:val="ab"/>
            <w:rFonts w:ascii="標楷體" w:eastAsia="標楷體" w:hAnsi="標楷體" w:hint="eastAsia"/>
            <w:sz w:val="28"/>
            <w:szCs w:val="28"/>
          </w:rPr>
          <w:t>.</w:t>
        </w:r>
        <w:r w:rsidR="00B426F6" w:rsidRPr="005F4BF0">
          <w:rPr>
            <w:rStyle w:val="ab"/>
            <w:rFonts w:ascii="標楷體" w:eastAsia="標楷體" w:hAnsi="標楷體"/>
            <w:sz w:val="28"/>
            <w:szCs w:val="28"/>
          </w:rPr>
          <w:t>io</w:t>
        </w:r>
      </w:hyperlink>
    </w:p>
    <w:p w14:paraId="7DBCFD7E" w14:textId="7A798797" w:rsidR="002C21C0" w:rsidRDefault="002C21C0" w:rsidP="00DF4815">
      <w:pPr>
        <w:pStyle w:val="a3"/>
        <w:numPr>
          <w:ilvl w:val="0"/>
          <w:numId w:val="12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電話：0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-2</w:t>
      </w:r>
      <w:r>
        <w:rPr>
          <w:rFonts w:ascii="標楷體" w:eastAsia="標楷體" w:hAnsi="標楷體"/>
          <w:sz w:val="28"/>
          <w:szCs w:val="28"/>
        </w:rPr>
        <w:t>912-8050</w:t>
      </w:r>
      <w:r>
        <w:rPr>
          <w:rFonts w:ascii="標楷體" w:eastAsia="標楷體" w:hAnsi="標楷體" w:hint="eastAsia"/>
          <w:sz w:val="28"/>
          <w:szCs w:val="28"/>
        </w:rPr>
        <w:t>轉分機8</w:t>
      </w:r>
      <w:r>
        <w:rPr>
          <w:rFonts w:ascii="標楷體" w:eastAsia="標楷體" w:hAnsi="標楷體"/>
          <w:sz w:val="28"/>
          <w:szCs w:val="28"/>
        </w:rPr>
        <w:t xml:space="preserve">812 </w:t>
      </w:r>
      <w:r w:rsidR="00B426F6">
        <w:rPr>
          <w:rFonts w:ascii="標楷體" w:eastAsia="標楷體" w:hAnsi="標楷體" w:hint="eastAsia"/>
          <w:sz w:val="28"/>
          <w:szCs w:val="28"/>
        </w:rPr>
        <w:t>柯</w:t>
      </w:r>
      <w:r>
        <w:rPr>
          <w:rFonts w:ascii="標楷體" w:eastAsia="標楷體" w:hAnsi="標楷體" w:hint="eastAsia"/>
          <w:sz w:val="28"/>
          <w:szCs w:val="28"/>
        </w:rPr>
        <w:t>小姐</w:t>
      </w:r>
    </w:p>
    <w:p w14:paraId="29FB0251" w14:textId="48604BE9" w:rsidR="00DF4815" w:rsidRDefault="002C21C0" w:rsidP="006170CE">
      <w:pPr>
        <w:pStyle w:val="a3"/>
        <w:spacing w:beforeLines="50" w:before="180" w:line="480" w:lineRule="exact"/>
        <w:ind w:leftChars="0"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0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-2</w:t>
      </w:r>
      <w:r>
        <w:rPr>
          <w:rFonts w:ascii="標楷體" w:eastAsia="標楷體" w:hAnsi="標楷體"/>
          <w:sz w:val="28"/>
          <w:szCs w:val="28"/>
        </w:rPr>
        <w:t>912-8050</w:t>
      </w:r>
      <w:r>
        <w:rPr>
          <w:rFonts w:ascii="標楷體" w:eastAsia="標楷體" w:hAnsi="標楷體" w:hint="eastAsia"/>
          <w:sz w:val="28"/>
          <w:szCs w:val="28"/>
        </w:rPr>
        <w:t>轉分機</w:t>
      </w:r>
      <w:r>
        <w:rPr>
          <w:rFonts w:ascii="標楷體" w:eastAsia="標楷體" w:hAnsi="標楷體"/>
          <w:sz w:val="28"/>
          <w:szCs w:val="28"/>
        </w:rPr>
        <w:t xml:space="preserve">7705 </w:t>
      </w:r>
      <w:r w:rsidR="00B35F81">
        <w:rPr>
          <w:rFonts w:ascii="標楷體" w:eastAsia="標楷體" w:hAnsi="標楷體" w:hint="eastAsia"/>
          <w:sz w:val="28"/>
          <w:szCs w:val="28"/>
        </w:rPr>
        <w:t>黃</w:t>
      </w:r>
      <w:r>
        <w:rPr>
          <w:rFonts w:ascii="標楷體" w:eastAsia="標楷體" w:hAnsi="標楷體" w:hint="eastAsia"/>
          <w:sz w:val="28"/>
          <w:szCs w:val="28"/>
        </w:rPr>
        <w:t>小姐</w:t>
      </w:r>
    </w:p>
    <w:p w14:paraId="610520FC" w14:textId="77777777" w:rsidR="00D73689" w:rsidRDefault="00D73689" w:rsidP="006170CE">
      <w:pPr>
        <w:pStyle w:val="a3"/>
        <w:spacing w:beforeLines="50" w:before="180" w:line="48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14:paraId="1A54DF61" w14:textId="77777777" w:rsidR="00B35F81" w:rsidRDefault="00B35F81" w:rsidP="006170CE">
      <w:pPr>
        <w:pStyle w:val="a3"/>
        <w:spacing w:beforeLines="50" w:before="180" w:line="48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14:paraId="450A506C" w14:textId="77777777" w:rsidR="00B35F81" w:rsidRDefault="00B35F81" w:rsidP="006170CE">
      <w:pPr>
        <w:pStyle w:val="a3"/>
        <w:spacing w:beforeLines="50" w:before="180" w:line="48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14:paraId="28764F65" w14:textId="77777777" w:rsidR="00B35F81" w:rsidRPr="00285B7F" w:rsidRDefault="00B35F81" w:rsidP="00285B7F">
      <w:pPr>
        <w:spacing w:beforeLines="50" w:before="180" w:line="480" w:lineRule="exact"/>
        <w:rPr>
          <w:rFonts w:ascii="標楷體" w:eastAsia="標楷體" w:hAnsi="標楷體"/>
          <w:sz w:val="28"/>
          <w:szCs w:val="28"/>
        </w:rPr>
      </w:pPr>
    </w:p>
    <w:p w14:paraId="297F0E2B" w14:textId="77777777" w:rsidR="009853E6" w:rsidRDefault="009853E6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14:paraId="2096686A" w14:textId="2E3E5CE8" w:rsidR="002C7DA2" w:rsidRPr="002C7DA2" w:rsidRDefault="002C7DA2" w:rsidP="00B35F81">
      <w:pPr>
        <w:spacing w:beforeLines="50" w:before="180" w:line="420" w:lineRule="exact"/>
        <w:rPr>
          <w:rFonts w:ascii="標楷體" w:eastAsia="標楷體" w:hAnsi="標楷體"/>
          <w:sz w:val="28"/>
          <w:szCs w:val="28"/>
        </w:rPr>
      </w:pPr>
      <w:r w:rsidRPr="00421A9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附件一</w:t>
      </w:r>
      <w:r w:rsidRPr="002C7DA2">
        <w:rPr>
          <w:rFonts w:ascii="標楷體" w:eastAsia="標楷體" w:hAnsi="標楷體" w:hint="eastAsia"/>
          <w:sz w:val="28"/>
          <w:szCs w:val="28"/>
        </w:rPr>
        <w:t xml:space="preserve"> </w:t>
      </w:r>
      <w:r w:rsidR="009E2683">
        <w:rPr>
          <w:rFonts w:ascii="標楷體" w:eastAsia="標楷體" w:hAnsi="標楷體" w:hint="eastAsia"/>
          <w:sz w:val="28"/>
          <w:szCs w:val="28"/>
        </w:rPr>
        <w:t>「</w:t>
      </w:r>
      <w:r w:rsidRPr="002C7DA2">
        <w:rPr>
          <w:rFonts w:ascii="標楷體" w:eastAsia="標楷體" w:hAnsi="標楷體" w:hint="eastAsia"/>
          <w:sz w:val="28"/>
          <w:szCs w:val="28"/>
        </w:rPr>
        <w:t>全</w:t>
      </w:r>
      <w:proofErr w:type="gramStart"/>
      <w:r w:rsidRPr="002C7DA2">
        <w:rPr>
          <w:rFonts w:ascii="標楷體" w:eastAsia="標楷體" w:hAnsi="標楷體" w:hint="eastAsia"/>
          <w:sz w:val="28"/>
          <w:szCs w:val="28"/>
        </w:rPr>
        <w:t>榖</w:t>
      </w:r>
      <w:proofErr w:type="gramEnd"/>
      <w:r w:rsidRPr="002C7DA2">
        <w:rPr>
          <w:rFonts w:ascii="標楷體" w:eastAsia="標楷體" w:hAnsi="標楷體" w:hint="eastAsia"/>
          <w:sz w:val="28"/>
          <w:szCs w:val="28"/>
        </w:rPr>
        <w:t>及未精製雜糧</w:t>
      </w:r>
      <w:r w:rsidR="009E2683">
        <w:rPr>
          <w:rFonts w:ascii="標楷體" w:eastAsia="標楷體" w:hAnsi="標楷體" w:hint="eastAsia"/>
          <w:sz w:val="28"/>
          <w:szCs w:val="28"/>
        </w:rPr>
        <w:t>」</w:t>
      </w:r>
      <w:r w:rsidRPr="002C7DA2">
        <w:rPr>
          <w:rFonts w:ascii="標楷體" w:eastAsia="標楷體" w:hAnsi="標楷體" w:hint="eastAsia"/>
          <w:sz w:val="28"/>
          <w:szCs w:val="28"/>
        </w:rPr>
        <w:t>健康飲食</w:t>
      </w:r>
      <w:r w:rsidR="006170CE">
        <w:rPr>
          <w:rFonts w:ascii="標楷體" w:eastAsia="標楷體" w:hAnsi="標楷體" w:hint="eastAsia"/>
          <w:sz w:val="28"/>
          <w:szCs w:val="28"/>
        </w:rPr>
        <w:t>衛教</w:t>
      </w:r>
      <w:r w:rsidR="009E2683">
        <w:rPr>
          <w:rFonts w:ascii="標楷體" w:eastAsia="標楷體" w:hAnsi="標楷體" w:hint="eastAsia"/>
          <w:sz w:val="28"/>
          <w:szCs w:val="28"/>
        </w:rPr>
        <w:t>資訊</w:t>
      </w:r>
    </w:p>
    <w:p w14:paraId="73DCD052" w14:textId="13C60716" w:rsidR="000E0AED" w:rsidRDefault="002C7DA2" w:rsidP="001F7D84">
      <w:pPr>
        <w:pStyle w:val="a3"/>
        <w:numPr>
          <w:ilvl w:val="0"/>
          <w:numId w:val="6"/>
        </w:numPr>
        <w:spacing w:beforeLines="20" w:before="72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0E0AED">
        <w:rPr>
          <w:rFonts w:ascii="標楷體" w:eastAsia="標楷體" w:hAnsi="標楷體" w:hint="eastAsia"/>
          <w:sz w:val="28"/>
          <w:szCs w:val="28"/>
        </w:rPr>
        <w:t>什麼是全</w:t>
      </w:r>
      <w:proofErr w:type="gramStart"/>
      <w:r w:rsidRPr="000E0AED">
        <w:rPr>
          <w:rFonts w:ascii="標楷體" w:eastAsia="標楷體" w:hAnsi="標楷體" w:hint="eastAsia"/>
          <w:sz w:val="28"/>
          <w:szCs w:val="28"/>
        </w:rPr>
        <w:t>穀</w:t>
      </w:r>
      <w:proofErr w:type="gramEnd"/>
      <w:r w:rsidRPr="000E0AED">
        <w:rPr>
          <w:rFonts w:ascii="標楷體" w:eastAsia="標楷體" w:hAnsi="標楷體" w:hint="eastAsia"/>
          <w:sz w:val="28"/>
          <w:szCs w:val="28"/>
        </w:rPr>
        <w:t>及未精製雜糧？</w:t>
      </w:r>
    </w:p>
    <w:p w14:paraId="738BD207" w14:textId="39247F05" w:rsidR="00A8692B" w:rsidRDefault="002C7DA2" w:rsidP="001F7D84">
      <w:pPr>
        <w:pStyle w:val="a3"/>
        <w:numPr>
          <w:ilvl w:val="0"/>
          <w:numId w:val="8"/>
        </w:numPr>
        <w:spacing w:beforeLines="20" w:before="72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0E0AED">
        <w:rPr>
          <w:rFonts w:ascii="標楷體" w:eastAsia="標楷體" w:hAnsi="標楷體" w:hint="eastAsia"/>
          <w:sz w:val="28"/>
          <w:szCs w:val="28"/>
        </w:rPr>
        <w:t>全</w:t>
      </w:r>
      <w:proofErr w:type="gramStart"/>
      <w:r w:rsidRPr="000E0AED">
        <w:rPr>
          <w:rFonts w:ascii="標楷體" w:eastAsia="標楷體" w:hAnsi="標楷體" w:hint="eastAsia"/>
          <w:sz w:val="28"/>
          <w:szCs w:val="28"/>
        </w:rPr>
        <w:t>穀</w:t>
      </w:r>
      <w:proofErr w:type="gramEnd"/>
      <w:r w:rsidRPr="000E0AED">
        <w:rPr>
          <w:rFonts w:ascii="標楷體" w:eastAsia="標楷體" w:hAnsi="標楷體" w:hint="eastAsia"/>
          <w:sz w:val="28"/>
          <w:szCs w:val="28"/>
        </w:rPr>
        <w:t>及未精製雜糧即是未經加工、盡量「</w:t>
      </w:r>
      <w:proofErr w:type="gramStart"/>
      <w:r w:rsidRPr="000E0AED">
        <w:rPr>
          <w:rFonts w:ascii="標楷體" w:eastAsia="標楷體" w:hAnsi="標楷體" w:hint="eastAsia"/>
          <w:sz w:val="28"/>
          <w:szCs w:val="28"/>
        </w:rPr>
        <w:t>維持原態</w:t>
      </w:r>
      <w:proofErr w:type="gramEnd"/>
      <w:r w:rsidRPr="000E0AED">
        <w:rPr>
          <w:rFonts w:ascii="標楷體" w:eastAsia="標楷體" w:hAnsi="標楷體" w:hint="eastAsia"/>
          <w:sz w:val="28"/>
          <w:szCs w:val="28"/>
        </w:rPr>
        <w:t>」之主食，如：糙米、紫米、</w:t>
      </w:r>
      <w:r w:rsidR="0097117D">
        <w:rPr>
          <w:rFonts w:ascii="標楷體" w:eastAsia="標楷體" w:hAnsi="標楷體" w:hint="eastAsia"/>
          <w:sz w:val="28"/>
          <w:szCs w:val="28"/>
        </w:rPr>
        <w:t>地瓜</w:t>
      </w:r>
      <w:r w:rsidRPr="000E0AED">
        <w:rPr>
          <w:rFonts w:ascii="標楷體" w:eastAsia="標楷體" w:hAnsi="標楷體" w:hint="eastAsia"/>
          <w:sz w:val="28"/>
          <w:szCs w:val="28"/>
        </w:rPr>
        <w:t>、馬鈴薯、南瓜、紅豆...等。</w:t>
      </w:r>
    </w:p>
    <w:p w14:paraId="061E436B" w14:textId="77777777" w:rsidR="0038678A" w:rsidRDefault="002C7DA2" w:rsidP="001F7D84">
      <w:pPr>
        <w:pStyle w:val="a3"/>
        <w:numPr>
          <w:ilvl w:val="0"/>
          <w:numId w:val="8"/>
        </w:numPr>
        <w:spacing w:beforeLines="20" w:before="72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8692B">
        <w:rPr>
          <w:rFonts w:ascii="標楷體" w:eastAsia="標楷體" w:hAnsi="標楷體" w:hint="eastAsia"/>
          <w:sz w:val="28"/>
          <w:szCs w:val="28"/>
        </w:rPr>
        <w:t>由於國人普遍膳食纖維攝取不足，而全</w:t>
      </w:r>
      <w:proofErr w:type="gramStart"/>
      <w:r w:rsidRPr="00A8692B">
        <w:rPr>
          <w:rFonts w:ascii="標楷體" w:eastAsia="標楷體" w:hAnsi="標楷體" w:hint="eastAsia"/>
          <w:sz w:val="28"/>
          <w:szCs w:val="28"/>
        </w:rPr>
        <w:t>穀</w:t>
      </w:r>
      <w:proofErr w:type="gramEnd"/>
      <w:r w:rsidRPr="00A8692B">
        <w:rPr>
          <w:rFonts w:ascii="標楷體" w:eastAsia="標楷體" w:hAnsi="標楷體" w:hint="eastAsia"/>
          <w:sz w:val="28"/>
          <w:szCs w:val="28"/>
        </w:rPr>
        <w:t>及未精製雜糧含有豐富的膳食纖維、礦物質、</w:t>
      </w:r>
      <w:proofErr w:type="gramStart"/>
      <w:r w:rsidRPr="00A8692B">
        <w:rPr>
          <w:rFonts w:ascii="標楷體" w:eastAsia="標楷體" w:hAnsi="標楷體" w:hint="eastAsia"/>
          <w:sz w:val="28"/>
          <w:szCs w:val="28"/>
        </w:rPr>
        <w:t>植化素</w:t>
      </w:r>
      <w:proofErr w:type="gramEnd"/>
      <w:r w:rsidRPr="00A8692B">
        <w:rPr>
          <w:rFonts w:ascii="標楷體" w:eastAsia="標楷體" w:hAnsi="標楷體" w:hint="eastAsia"/>
          <w:sz w:val="28"/>
          <w:szCs w:val="28"/>
        </w:rPr>
        <w:t>，且與精緻澱粉相比具有較低的GI值，可以降低</w:t>
      </w:r>
      <w:proofErr w:type="gramStart"/>
      <w:r w:rsidRPr="00A8692B">
        <w:rPr>
          <w:rFonts w:ascii="標楷體" w:eastAsia="標楷體" w:hAnsi="標楷體" w:hint="eastAsia"/>
          <w:sz w:val="28"/>
          <w:szCs w:val="28"/>
        </w:rPr>
        <w:t>罹</w:t>
      </w:r>
      <w:proofErr w:type="gramEnd"/>
      <w:r w:rsidRPr="00A8692B">
        <w:rPr>
          <w:rFonts w:ascii="標楷體" w:eastAsia="標楷體" w:hAnsi="標楷體" w:hint="eastAsia"/>
          <w:sz w:val="28"/>
          <w:szCs w:val="28"/>
        </w:rPr>
        <w:t>患糖尿病、高血壓、高血脂、心血管疾病、消化道相關癌症的風險。</w:t>
      </w:r>
    </w:p>
    <w:p w14:paraId="105FCC99" w14:textId="2083A4B8" w:rsidR="00104B0C" w:rsidRDefault="009D2BDC" w:rsidP="001F7D84">
      <w:pPr>
        <w:pStyle w:val="a3"/>
        <w:numPr>
          <w:ilvl w:val="0"/>
          <w:numId w:val="6"/>
        </w:numPr>
        <w:spacing w:beforeLines="20" w:before="72" w:line="440" w:lineRule="exact"/>
        <w:ind w:leftChars="0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榖</w:t>
      </w:r>
      <w:proofErr w:type="gramEnd"/>
      <w:r>
        <w:rPr>
          <w:rFonts w:ascii="標楷體" w:eastAsia="標楷體" w:hAnsi="標楷體" w:hint="eastAsia"/>
          <w:sz w:val="28"/>
          <w:szCs w:val="28"/>
        </w:rPr>
        <w:t>雜糧</w:t>
      </w:r>
      <w:r w:rsidR="00104B0C">
        <w:rPr>
          <w:rFonts w:ascii="標楷體" w:eastAsia="標楷體" w:hAnsi="標楷體" w:hint="eastAsia"/>
          <w:sz w:val="28"/>
          <w:szCs w:val="28"/>
        </w:rPr>
        <w:t>衛教</w:t>
      </w:r>
      <w:r w:rsidR="00A034A6">
        <w:rPr>
          <w:rFonts w:ascii="標楷體" w:eastAsia="標楷體" w:hAnsi="標楷體" w:hint="eastAsia"/>
          <w:sz w:val="28"/>
          <w:szCs w:val="28"/>
        </w:rPr>
        <w:t>文宣</w:t>
      </w:r>
      <w:r w:rsidR="00104B0C">
        <w:rPr>
          <w:rFonts w:ascii="標楷體" w:eastAsia="標楷體" w:hAnsi="標楷體" w:hint="eastAsia"/>
          <w:sz w:val="28"/>
          <w:szCs w:val="28"/>
        </w:rPr>
        <w:t>下載：</w:t>
      </w:r>
    </w:p>
    <w:p w14:paraId="50BB2955" w14:textId="569EBF81" w:rsidR="00104B0C" w:rsidRDefault="00A034A6" w:rsidP="001F7D84">
      <w:pPr>
        <w:pStyle w:val="a3"/>
        <w:numPr>
          <w:ilvl w:val="0"/>
          <w:numId w:val="32"/>
        </w:numPr>
        <w:spacing w:beforeLines="20" w:before="72" w:line="440" w:lineRule="exact"/>
        <w:ind w:leftChars="0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榖</w:t>
      </w:r>
      <w:proofErr w:type="gramEnd"/>
      <w:r>
        <w:rPr>
          <w:rFonts w:ascii="標楷體" w:eastAsia="標楷體" w:hAnsi="標楷體" w:hint="eastAsia"/>
          <w:sz w:val="28"/>
          <w:szCs w:val="28"/>
        </w:rPr>
        <w:t>雜糧「</w:t>
      </w:r>
      <w:r w:rsidR="00253660">
        <w:rPr>
          <w:rFonts w:ascii="標楷體" w:eastAsia="標楷體" w:hAnsi="標楷體" w:hint="eastAsia"/>
          <w:sz w:val="28"/>
          <w:szCs w:val="28"/>
        </w:rPr>
        <w:t>懶人包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636B31">
        <w:rPr>
          <w:rFonts w:ascii="標楷體" w:eastAsia="標楷體" w:hAnsi="標楷體" w:hint="eastAsia"/>
          <w:sz w:val="28"/>
          <w:szCs w:val="28"/>
        </w:rPr>
        <w:t>下載：</w:t>
      </w:r>
      <w:hyperlink r:id="rId9" w:history="1">
        <w:r w:rsidR="00253660" w:rsidRPr="0089548F">
          <w:rPr>
            <w:rStyle w:val="ab"/>
            <w:rFonts w:ascii="標楷體" w:eastAsia="標楷體" w:hAnsi="標楷體"/>
            <w:sz w:val="28"/>
            <w:szCs w:val="28"/>
          </w:rPr>
          <w:t>https://pse.is/54ul68</w:t>
        </w:r>
      </w:hyperlink>
    </w:p>
    <w:p w14:paraId="30F63938" w14:textId="53DB94F2" w:rsidR="00104B0C" w:rsidRDefault="00A034A6" w:rsidP="001F7D84">
      <w:pPr>
        <w:pStyle w:val="a3"/>
        <w:numPr>
          <w:ilvl w:val="0"/>
          <w:numId w:val="32"/>
        </w:numPr>
        <w:spacing w:beforeLines="20" w:before="72" w:line="440" w:lineRule="exact"/>
        <w:ind w:leftChars="0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榖</w:t>
      </w:r>
      <w:proofErr w:type="gramEnd"/>
      <w:r>
        <w:rPr>
          <w:rFonts w:ascii="標楷體" w:eastAsia="標楷體" w:hAnsi="標楷體" w:hint="eastAsia"/>
          <w:sz w:val="28"/>
          <w:szCs w:val="28"/>
        </w:rPr>
        <w:t>雜糧「</w:t>
      </w:r>
      <w:r w:rsidR="00104B0C">
        <w:rPr>
          <w:rFonts w:ascii="標楷體" w:eastAsia="標楷體" w:hAnsi="標楷體" w:hint="eastAsia"/>
          <w:sz w:val="28"/>
          <w:szCs w:val="28"/>
        </w:rPr>
        <w:t>食民</w:t>
      </w:r>
      <w:proofErr w:type="gramStart"/>
      <w:r w:rsidR="00104B0C">
        <w:rPr>
          <w:rFonts w:ascii="標楷體" w:eastAsia="標楷體" w:hAnsi="標楷體" w:hint="eastAsia"/>
          <w:sz w:val="28"/>
          <w:szCs w:val="28"/>
        </w:rPr>
        <w:t>曆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」</w:t>
      </w:r>
      <w:r w:rsidR="00104B0C">
        <w:rPr>
          <w:rFonts w:ascii="標楷體" w:eastAsia="標楷體" w:hAnsi="標楷體" w:hint="eastAsia"/>
          <w:sz w:val="28"/>
          <w:szCs w:val="28"/>
        </w:rPr>
        <w:t>下載：</w:t>
      </w:r>
      <w:hyperlink r:id="rId10" w:history="1">
        <w:r w:rsidR="00104B0C" w:rsidRPr="0089548F">
          <w:rPr>
            <w:rStyle w:val="ab"/>
            <w:rFonts w:ascii="標楷體" w:eastAsia="標楷體" w:hAnsi="標楷體"/>
            <w:sz w:val="28"/>
            <w:szCs w:val="28"/>
          </w:rPr>
          <w:t>https://pse.is/535x87</w:t>
        </w:r>
      </w:hyperlink>
    </w:p>
    <w:p w14:paraId="26A2D006" w14:textId="326EBB1D" w:rsidR="002C7DA2" w:rsidRPr="00104B0C" w:rsidRDefault="002C7DA2" w:rsidP="001F7D84">
      <w:pPr>
        <w:pStyle w:val="a3"/>
        <w:numPr>
          <w:ilvl w:val="0"/>
          <w:numId w:val="32"/>
        </w:numPr>
        <w:spacing w:beforeLines="20" w:before="72" w:line="440" w:lineRule="exact"/>
        <w:ind w:leftChars="0" w:hanging="482"/>
        <w:rPr>
          <w:rFonts w:ascii="標楷體" w:eastAsia="標楷體" w:hAnsi="標楷體"/>
          <w:sz w:val="28"/>
          <w:szCs w:val="28"/>
        </w:rPr>
      </w:pPr>
      <w:r w:rsidRPr="00104B0C">
        <w:rPr>
          <w:rFonts w:ascii="標楷體" w:eastAsia="標楷體" w:hAnsi="標楷體" w:hint="eastAsia"/>
          <w:sz w:val="28"/>
          <w:szCs w:val="28"/>
        </w:rPr>
        <w:t>全</w:t>
      </w:r>
      <w:proofErr w:type="gramStart"/>
      <w:r w:rsidRPr="00104B0C">
        <w:rPr>
          <w:rFonts w:ascii="標楷體" w:eastAsia="標楷體" w:hAnsi="標楷體" w:hint="eastAsia"/>
          <w:sz w:val="28"/>
          <w:szCs w:val="28"/>
        </w:rPr>
        <w:t>榖</w:t>
      </w:r>
      <w:proofErr w:type="gramEnd"/>
      <w:r w:rsidR="0072334D" w:rsidRPr="00104B0C">
        <w:rPr>
          <w:rFonts w:ascii="標楷體" w:eastAsia="標楷體" w:hAnsi="標楷體" w:hint="eastAsia"/>
          <w:sz w:val="28"/>
          <w:szCs w:val="28"/>
        </w:rPr>
        <w:t>及未精製</w:t>
      </w:r>
      <w:r w:rsidRPr="00104B0C">
        <w:rPr>
          <w:rFonts w:ascii="標楷體" w:eastAsia="標楷體" w:hAnsi="標楷體" w:hint="eastAsia"/>
          <w:sz w:val="28"/>
          <w:szCs w:val="28"/>
        </w:rPr>
        <w:t>雜糧【食材</w:t>
      </w:r>
      <w:r w:rsidR="00104B0C" w:rsidRPr="00104B0C">
        <w:rPr>
          <w:rFonts w:ascii="標楷體" w:eastAsia="標楷體" w:hAnsi="標楷體" w:hint="eastAsia"/>
          <w:sz w:val="28"/>
          <w:szCs w:val="28"/>
        </w:rPr>
        <w:t>選擇</w:t>
      </w:r>
      <w:r w:rsidRPr="00104B0C">
        <w:rPr>
          <w:rFonts w:ascii="標楷體" w:eastAsia="標楷體" w:hAnsi="標楷體" w:hint="eastAsia"/>
          <w:sz w:val="28"/>
          <w:szCs w:val="28"/>
        </w:rPr>
        <w:t>】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28641A" w14:paraId="0CBF1B6A" w14:textId="77777777" w:rsidTr="0028641A">
        <w:trPr>
          <w:trHeight w:val="451"/>
        </w:trPr>
        <w:tc>
          <w:tcPr>
            <w:tcW w:w="5000" w:type="pct"/>
            <w:shd w:val="clear" w:color="auto" w:fill="E7E6E6" w:themeFill="background2"/>
          </w:tcPr>
          <w:p w14:paraId="4B54BC0D" w14:textId="759772F2" w:rsidR="0028641A" w:rsidRPr="00DC1B73" w:rsidRDefault="00387D61" w:rsidP="00387D61">
            <w:pPr>
              <w:pStyle w:val="a4"/>
              <w:ind w:left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全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及未精製雜糧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─</w:t>
            </w:r>
            <w:proofErr w:type="gramEnd"/>
            <w:r w:rsidR="00CC007E" w:rsidRPr="00B35F81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  <w:lang w:eastAsia="zh-TW"/>
              </w:rPr>
              <w:t>常見</w:t>
            </w:r>
            <w:r w:rsidR="0028641A" w:rsidRPr="00DC1B73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食材</w:t>
            </w:r>
            <w:r w:rsidR="00B6220F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選擇</w:t>
            </w:r>
          </w:p>
        </w:tc>
      </w:tr>
      <w:tr w:rsidR="0028641A" w14:paraId="5D1D1E1E" w14:textId="77777777" w:rsidTr="00387D61">
        <w:trPr>
          <w:trHeight w:val="1840"/>
        </w:trPr>
        <w:tc>
          <w:tcPr>
            <w:tcW w:w="5000" w:type="pct"/>
          </w:tcPr>
          <w:p w14:paraId="1CFC1708" w14:textId="3A9EADAF" w:rsidR="0028641A" w:rsidRDefault="0028641A" w:rsidP="001F7D84">
            <w:pPr>
              <w:pStyle w:val="a4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糙米、黑米</w:t>
            </w:r>
            <w:r w:rsidR="00387D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="0011275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臺灣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="00387D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黑麥、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蕎麥</w:t>
            </w:r>
          </w:p>
          <w:p w14:paraId="0E0C5F95" w14:textId="30348369" w:rsidR="0028641A" w:rsidRDefault="0028641A" w:rsidP="001F7D84">
            <w:pPr>
              <w:pStyle w:val="a4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地瓜、芋頭、</w:t>
            </w:r>
            <w:r w:rsidR="00387D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馬鈴薯、山藥/栗子、</w:t>
            </w:r>
            <w:r w:rsidR="0011275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紅</w:t>
            </w:r>
            <w:r w:rsidR="00387D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薏仁</w:t>
            </w:r>
            <w:r w:rsidR="0011275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(糙薏仁)</w:t>
            </w:r>
            <w:r w:rsidR="00387D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、皇帝</w:t>
            </w:r>
            <w:proofErr w:type="gramStart"/>
            <w:r w:rsidR="00387D6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豆</w:t>
            </w:r>
            <w:proofErr w:type="gramEnd"/>
          </w:p>
          <w:p w14:paraId="3F29CF23" w14:textId="25BB8CBA" w:rsidR="00387D61" w:rsidRDefault="00387D61" w:rsidP="001F7D84">
            <w:pPr>
              <w:pStyle w:val="a4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紅豆、刀豆、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鷹嘴豆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、綠豆</w:t>
            </w:r>
          </w:p>
          <w:p w14:paraId="6EE4DDC7" w14:textId="1B840616" w:rsidR="0028641A" w:rsidRDefault="00387D61" w:rsidP="001F7D84">
            <w:pPr>
              <w:pStyle w:val="a4"/>
              <w:spacing w:line="44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南瓜、</w:t>
            </w:r>
            <w:r w:rsidR="002864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玉米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Pr="008623C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豌豆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仁</w:t>
            </w:r>
            <w:r w:rsidR="002864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菱角、</w:t>
            </w:r>
            <w:r w:rsidRPr="008623C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荸薺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、蓮藕、</w:t>
            </w:r>
            <w:r w:rsidR="0028641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蓮子</w:t>
            </w:r>
          </w:p>
        </w:tc>
      </w:tr>
    </w:tbl>
    <w:p w14:paraId="33A01008" w14:textId="313D3EC6" w:rsidR="0072334D" w:rsidRDefault="0044364E" w:rsidP="0021318D">
      <w:pPr>
        <w:spacing w:beforeLines="50" w:before="180" w:line="48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387D61">
        <w:rPr>
          <w:rFonts w:ascii="標楷體" w:eastAsia="標楷體" w:hAnsi="標楷體"/>
          <w:noProof/>
          <w:sz w:val="28"/>
          <w:szCs w:val="28"/>
          <w:bdr w:val="single" w:sz="4" w:space="0" w:color="auto"/>
        </w:rPr>
        <w:drawing>
          <wp:anchor distT="0" distB="0" distL="114300" distR="114300" simplePos="0" relativeHeight="251660288" behindDoc="0" locked="0" layoutInCell="1" allowOverlap="1" wp14:anchorId="6FA67C7F" wp14:editId="25C02FE9">
            <wp:simplePos x="0" y="0"/>
            <wp:positionH relativeFrom="column">
              <wp:posOffset>2735768</wp:posOffset>
            </wp:positionH>
            <wp:positionV relativeFrom="paragraph">
              <wp:posOffset>142427</wp:posOffset>
            </wp:positionV>
            <wp:extent cx="2381250" cy="2389963"/>
            <wp:effectExtent l="0" t="0" r="0" b="0"/>
            <wp:wrapNone/>
            <wp:docPr id="1320217720" name="圖片 1" descr="一張含有 文字, 水果, 食物, 圖解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217720" name="圖片 1" descr="一張含有 文字, 水果, 食物, 圖解 的圖片&#10;&#10;自動產生的描述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"/>
                    <a:stretch/>
                  </pic:blipFill>
                  <pic:spPr bwMode="auto">
                    <a:xfrm>
                      <a:off x="0" y="0"/>
                      <a:ext cx="2381250" cy="2389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D61">
        <w:rPr>
          <w:rFonts w:ascii="標楷體" w:eastAsia="標楷體" w:hAnsi="標楷體"/>
          <w:noProof/>
          <w:sz w:val="28"/>
          <w:szCs w:val="28"/>
          <w:bdr w:val="single" w:sz="4" w:space="0" w:color="auto"/>
        </w:rPr>
        <w:drawing>
          <wp:anchor distT="0" distB="0" distL="114300" distR="114300" simplePos="0" relativeHeight="251659264" behindDoc="0" locked="0" layoutInCell="1" allowOverlap="1" wp14:anchorId="7B2558EF" wp14:editId="0982CFF7">
            <wp:simplePos x="0" y="0"/>
            <wp:positionH relativeFrom="column">
              <wp:posOffset>190182</wp:posOffset>
            </wp:positionH>
            <wp:positionV relativeFrom="paragraph">
              <wp:posOffset>140970</wp:posOffset>
            </wp:positionV>
            <wp:extent cx="2375095" cy="2383931"/>
            <wp:effectExtent l="0" t="0" r="6350" b="0"/>
            <wp:wrapNone/>
            <wp:docPr id="1572049133" name="圖片 1" descr="一張含有 文字, 卡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49133" name="圖片 1" descr="一張含有 文字, 卡通 的圖片&#10;&#10;自動產生的描述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" b="177"/>
                    <a:stretch/>
                  </pic:blipFill>
                  <pic:spPr bwMode="auto">
                    <a:xfrm>
                      <a:off x="0" y="0"/>
                      <a:ext cx="2375095" cy="2383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42302" w14:textId="0151514A" w:rsidR="0072334D" w:rsidRDefault="0072334D" w:rsidP="0021318D">
      <w:pPr>
        <w:spacing w:beforeLines="50" w:before="180" w:line="48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13C5A01" w14:textId="32707651" w:rsidR="0072334D" w:rsidRDefault="0072334D" w:rsidP="0021318D">
      <w:pPr>
        <w:spacing w:beforeLines="50" w:before="180" w:line="48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48CD9022" w14:textId="59EE5BA2" w:rsidR="0072334D" w:rsidRDefault="0072334D" w:rsidP="0021318D">
      <w:pPr>
        <w:spacing w:beforeLines="50" w:before="180" w:line="48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7B006112" w14:textId="77777777" w:rsidR="00B35F81" w:rsidRDefault="00B35F81" w:rsidP="0021318D">
      <w:pPr>
        <w:spacing w:beforeLines="50" w:before="180" w:line="48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5898E57A" w14:textId="77777777" w:rsidR="00B35F81" w:rsidRDefault="00B35F81" w:rsidP="0021318D">
      <w:pPr>
        <w:spacing w:beforeLines="50" w:before="180" w:line="48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03EB7A39" w14:textId="5195DC3B" w:rsidR="009853E6" w:rsidRDefault="009853E6" w:rsidP="009853E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       </w:t>
      </w:r>
      <w:r w:rsidRPr="009853E6">
        <w:rPr>
          <w:rFonts w:ascii="標楷體" w:eastAsia="標楷體" w:hAnsi="標楷體"/>
          <w:szCs w:val="28"/>
        </w:rPr>
        <w:t>資料來源</w:t>
      </w:r>
      <w:r w:rsidRPr="009853E6">
        <w:rPr>
          <w:rFonts w:ascii="標楷體" w:eastAsia="標楷體" w:hAnsi="標楷體" w:hint="eastAsia"/>
          <w:szCs w:val="28"/>
        </w:rPr>
        <w:t>：</w:t>
      </w:r>
      <w:r w:rsidRPr="009853E6">
        <w:rPr>
          <w:rFonts w:ascii="標楷體" w:eastAsia="標楷體" w:hAnsi="標楷體"/>
          <w:szCs w:val="28"/>
        </w:rPr>
        <w:t>全</w:t>
      </w:r>
      <w:proofErr w:type="gramStart"/>
      <w:r w:rsidRPr="009853E6">
        <w:rPr>
          <w:rFonts w:ascii="標楷體" w:eastAsia="標楷體" w:hAnsi="標楷體"/>
          <w:szCs w:val="28"/>
        </w:rPr>
        <w:t>榖</w:t>
      </w:r>
      <w:proofErr w:type="gramEnd"/>
      <w:r w:rsidRPr="009853E6">
        <w:rPr>
          <w:rFonts w:ascii="標楷體" w:eastAsia="標楷體" w:hAnsi="標楷體"/>
          <w:szCs w:val="28"/>
        </w:rPr>
        <w:t>雜糧懶人包</w:t>
      </w:r>
    </w:p>
    <w:p w14:paraId="0858C826" w14:textId="08FA5893" w:rsidR="0072334D" w:rsidRPr="001F7D84" w:rsidRDefault="00B35F81" w:rsidP="009853E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35F81">
        <w:rPr>
          <w:rFonts w:ascii="標楷體" w:eastAsia="標楷體" w:hAnsi="標楷體" w:hint="eastAsia"/>
          <w:sz w:val="28"/>
          <w:szCs w:val="28"/>
        </w:rPr>
        <w:t>如有</w:t>
      </w:r>
      <w:r>
        <w:rPr>
          <w:rFonts w:ascii="標楷體" w:eastAsia="標楷體" w:hAnsi="標楷體" w:hint="eastAsia"/>
          <w:sz w:val="28"/>
          <w:szCs w:val="28"/>
        </w:rPr>
        <w:t>任何問題歡迎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洽</w:t>
      </w:r>
      <w:proofErr w:type="gramEnd"/>
      <w:r>
        <w:rPr>
          <w:rFonts w:ascii="標楷體" w:eastAsia="標楷體" w:hAnsi="標楷體" w:hint="eastAsia"/>
          <w:sz w:val="28"/>
          <w:szCs w:val="28"/>
        </w:rPr>
        <w:t>計畫聯絡/諮詢</w:t>
      </w:r>
      <w:r w:rsidRPr="002C21C0">
        <w:rPr>
          <w:rFonts w:ascii="標楷體" w:eastAsia="標楷體" w:hAnsi="標楷體" w:hint="eastAsia"/>
          <w:sz w:val="28"/>
          <w:szCs w:val="28"/>
        </w:rPr>
        <w:t>窗口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-2</w:t>
      </w:r>
      <w:r>
        <w:rPr>
          <w:rFonts w:ascii="標楷體" w:eastAsia="標楷體" w:hAnsi="標楷體"/>
          <w:sz w:val="28"/>
          <w:szCs w:val="28"/>
        </w:rPr>
        <w:t>912-8050</w:t>
      </w:r>
      <w:r>
        <w:rPr>
          <w:rFonts w:ascii="標楷體" w:eastAsia="標楷體" w:hAnsi="標楷體" w:hint="eastAsia"/>
          <w:sz w:val="28"/>
          <w:szCs w:val="28"/>
        </w:rPr>
        <w:t>轉分機8</w:t>
      </w:r>
      <w:r>
        <w:rPr>
          <w:rFonts w:ascii="標楷體" w:eastAsia="標楷體" w:hAnsi="標楷體"/>
          <w:sz w:val="28"/>
          <w:szCs w:val="28"/>
        </w:rPr>
        <w:t xml:space="preserve">812 </w:t>
      </w:r>
      <w:r w:rsidR="00B426F6">
        <w:rPr>
          <w:rFonts w:ascii="標楷體" w:eastAsia="標楷體" w:hAnsi="標楷體" w:hint="eastAsia"/>
          <w:sz w:val="28"/>
          <w:szCs w:val="28"/>
        </w:rPr>
        <w:t>柯</w:t>
      </w:r>
      <w:r>
        <w:rPr>
          <w:rFonts w:ascii="標楷體" w:eastAsia="標楷體" w:hAnsi="標楷體" w:hint="eastAsia"/>
          <w:sz w:val="28"/>
          <w:szCs w:val="28"/>
        </w:rPr>
        <w:t>小姐(</w:t>
      </w:r>
      <w:hyperlink r:id="rId13" w:history="1">
        <w:r w:rsidR="00B426F6" w:rsidRPr="005F4BF0">
          <w:rPr>
            <w:rStyle w:val="ab"/>
            <w:rFonts w:ascii="標楷體" w:eastAsia="標楷體" w:hAnsi="標楷體" w:hint="eastAsia"/>
            <w:sz w:val="28"/>
            <w:szCs w:val="28"/>
          </w:rPr>
          <w:t>c</w:t>
        </w:r>
        <w:r w:rsidR="00B426F6" w:rsidRPr="005F4BF0">
          <w:rPr>
            <w:rStyle w:val="ab"/>
            <w:rFonts w:ascii="標楷體" w:eastAsia="標楷體" w:hAnsi="標楷體"/>
            <w:sz w:val="28"/>
            <w:szCs w:val="28"/>
          </w:rPr>
          <w:t>harlie.ko</w:t>
        </w:r>
        <w:r w:rsidR="00B426F6" w:rsidRPr="005F4BF0">
          <w:rPr>
            <w:rStyle w:val="ab"/>
            <w:rFonts w:ascii="標楷體" w:eastAsia="標楷體" w:hAnsi="標楷體" w:hint="eastAsia"/>
            <w:sz w:val="28"/>
            <w:szCs w:val="28"/>
          </w:rPr>
          <w:t>@</w:t>
        </w:r>
        <w:r w:rsidR="00B426F6" w:rsidRPr="005F4BF0">
          <w:rPr>
            <w:rStyle w:val="ab"/>
            <w:rFonts w:ascii="標楷體" w:eastAsia="標楷體" w:hAnsi="標楷體"/>
            <w:sz w:val="28"/>
            <w:szCs w:val="28"/>
          </w:rPr>
          <w:t>h2u</w:t>
        </w:r>
        <w:r w:rsidR="00B426F6" w:rsidRPr="005F4BF0">
          <w:rPr>
            <w:rStyle w:val="ab"/>
            <w:rFonts w:ascii="標楷體" w:eastAsia="標楷體" w:hAnsi="標楷體" w:hint="eastAsia"/>
            <w:sz w:val="28"/>
            <w:szCs w:val="28"/>
          </w:rPr>
          <w:t>.</w:t>
        </w:r>
        <w:r w:rsidR="00B426F6" w:rsidRPr="005F4BF0">
          <w:rPr>
            <w:rStyle w:val="ab"/>
            <w:rFonts w:ascii="標楷體" w:eastAsia="標楷體" w:hAnsi="標楷體"/>
            <w:sz w:val="28"/>
            <w:szCs w:val="28"/>
          </w:rPr>
          <w:t>io</w:t>
        </w:r>
      </w:hyperlink>
      <w:r>
        <w:rPr>
          <w:rStyle w:val="ab"/>
          <w:rFonts w:ascii="標楷體" w:eastAsia="標楷體" w:hAnsi="標楷體"/>
          <w:sz w:val="28"/>
          <w:szCs w:val="28"/>
        </w:rPr>
        <w:t>)</w:t>
      </w:r>
    </w:p>
    <w:p w14:paraId="14701A5D" w14:textId="460E74B5" w:rsidR="00741837" w:rsidRPr="002C7DA2" w:rsidRDefault="0021318D" w:rsidP="0021318D">
      <w:pPr>
        <w:spacing w:beforeLines="50" w:before="180" w:line="480" w:lineRule="exact"/>
        <w:rPr>
          <w:rFonts w:ascii="標楷體" w:eastAsia="標楷體" w:hAnsi="標楷體"/>
          <w:sz w:val="28"/>
          <w:szCs w:val="28"/>
        </w:rPr>
      </w:pPr>
      <w:r w:rsidRPr="00421A9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</w:t>
      </w:r>
      <w:r w:rsidRPr="002C7DA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業者報名表</w:t>
      </w:r>
    </w:p>
    <w:tbl>
      <w:tblPr>
        <w:tblW w:w="5929" w:type="pct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860"/>
        <w:gridCol w:w="1568"/>
        <w:gridCol w:w="1912"/>
        <w:gridCol w:w="1503"/>
        <w:gridCol w:w="3983"/>
      </w:tblGrid>
      <w:tr w:rsidR="009C5314" w:rsidRPr="009C5314" w14:paraId="1882360C" w14:textId="77777777" w:rsidTr="0020319B">
        <w:trPr>
          <w:trHeight w:val="415"/>
        </w:trPr>
        <w:tc>
          <w:tcPr>
            <w:tcW w:w="5000" w:type="pct"/>
            <w:gridSpan w:val="5"/>
            <w:shd w:val="clear" w:color="auto" w:fill="E1EED9"/>
          </w:tcPr>
          <w:p w14:paraId="0EEF970B" w14:textId="77777777" w:rsidR="009C5314" w:rsidRPr="009C5314" w:rsidRDefault="009C5314" w:rsidP="009C5314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5314">
              <w:rPr>
                <w:rFonts w:ascii="標楷體" w:eastAsia="標楷體" w:hAnsi="標楷體"/>
                <w:b/>
                <w:sz w:val="28"/>
                <w:szCs w:val="28"/>
              </w:rPr>
              <w:t>基本資料</w:t>
            </w:r>
          </w:p>
        </w:tc>
      </w:tr>
      <w:tr w:rsidR="00696709" w:rsidRPr="009C5314" w14:paraId="3AB45E39" w14:textId="77777777" w:rsidTr="0020319B">
        <w:trPr>
          <w:trHeight w:val="414"/>
        </w:trPr>
        <w:tc>
          <w:tcPr>
            <w:tcW w:w="1234" w:type="pct"/>
            <w:gridSpan w:val="2"/>
            <w:vAlign w:val="center"/>
          </w:tcPr>
          <w:p w14:paraId="566034E9" w14:textId="43E97BE4" w:rsidR="009C5314" w:rsidRPr="009C5314" w:rsidRDefault="009C5314" w:rsidP="004E6DC7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業態別</w:t>
            </w:r>
            <w:proofErr w:type="gramEnd"/>
          </w:p>
        </w:tc>
        <w:tc>
          <w:tcPr>
            <w:tcW w:w="3766" w:type="pct"/>
            <w:gridSpan w:val="3"/>
          </w:tcPr>
          <w:p w14:paraId="02F2425A" w14:textId="3A10FBA7" w:rsidR="009C5314" w:rsidRPr="002C73E6" w:rsidRDefault="009C5314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73E6"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 w:rsidRPr="002C73E6">
              <w:rPr>
                <w:rFonts w:ascii="標楷體" w:eastAsia="標楷體" w:hAnsi="標楷體" w:hint="eastAsia"/>
                <w:sz w:val="28"/>
                <w:szCs w:val="28"/>
              </w:rPr>
              <w:t>連鎖</w:t>
            </w:r>
            <w:r w:rsidRPr="002C73E6">
              <w:rPr>
                <w:rFonts w:ascii="標楷體" w:eastAsia="標楷體" w:hAnsi="標楷體"/>
                <w:sz w:val="28"/>
                <w:szCs w:val="28"/>
              </w:rPr>
              <w:t xml:space="preserve">餐飲  □ </w:t>
            </w:r>
            <w:r w:rsidRPr="002C73E6">
              <w:rPr>
                <w:rFonts w:ascii="標楷體" w:eastAsia="標楷體" w:hAnsi="標楷體" w:hint="eastAsia"/>
                <w:sz w:val="28"/>
                <w:szCs w:val="28"/>
              </w:rPr>
              <w:t xml:space="preserve">餐廳  </w:t>
            </w:r>
            <w:r w:rsidRPr="002C73E6">
              <w:rPr>
                <w:rFonts w:ascii="標楷體" w:eastAsia="標楷體" w:hAnsi="標楷體"/>
                <w:sz w:val="28"/>
                <w:szCs w:val="28"/>
              </w:rPr>
              <w:t xml:space="preserve"> □ </w:t>
            </w:r>
            <w:r w:rsidRPr="002C73E6">
              <w:rPr>
                <w:rFonts w:ascii="標楷體" w:eastAsia="標楷體" w:hAnsi="標楷體" w:hint="eastAsia"/>
                <w:sz w:val="28"/>
                <w:szCs w:val="28"/>
              </w:rPr>
              <w:t xml:space="preserve">自助餐  </w:t>
            </w:r>
            <w:r w:rsidRPr="002C73E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73E6">
              <w:rPr>
                <w:rFonts w:ascii="標楷體" w:eastAsia="標楷體" w:hAnsi="標楷體" w:hint="eastAsia"/>
                <w:sz w:val="28"/>
                <w:szCs w:val="28"/>
              </w:rPr>
              <w:t xml:space="preserve"> 簡餐店</w:t>
            </w:r>
          </w:p>
          <w:p w14:paraId="43DAC495" w14:textId="2DBE29F2" w:rsidR="009C5314" w:rsidRPr="009C5314" w:rsidRDefault="009C5314" w:rsidP="002C73E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73E6"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 w:rsidRPr="002C73E6">
              <w:rPr>
                <w:rFonts w:ascii="標楷體" w:eastAsia="標楷體" w:hAnsi="標楷體" w:hint="eastAsia"/>
                <w:sz w:val="28"/>
                <w:szCs w:val="28"/>
              </w:rPr>
              <w:t xml:space="preserve">便當店  </w:t>
            </w:r>
            <w:r w:rsidRPr="002C73E6">
              <w:rPr>
                <w:rFonts w:ascii="標楷體" w:eastAsia="標楷體" w:hAnsi="標楷體"/>
                <w:sz w:val="28"/>
                <w:szCs w:val="28"/>
              </w:rPr>
              <w:t xml:space="preserve">  □ </w:t>
            </w:r>
            <w:r w:rsidRPr="002C73E6">
              <w:rPr>
                <w:rFonts w:ascii="標楷體" w:eastAsia="標楷體" w:hAnsi="標楷體" w:hint="eastAsia"/>
                <w:sz w:val="28"/>
                <w:szCs w:val="28"/>
              </w:rPr>
              <w:t xml:space="preserve">小吃店 </w:t>
            </w:r>
            <w:r w:rsidRPr="002C73E6"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 w:rsidRPr="002C73E6">
              <w:rPr>
                <w:rFonts w:ascii="標楷體" w:eastAsia="標楷體" w:hAnsi="標楷體" w:hint="eastAsia"/>
                <w:sz w:val="28"/>
                <w:szCs w:val="28"/>
              </w:rPr>
              <w:t>零售/量販通路</w:t>
            </w:r>
          </w:p>
        </w:tc>
      </w:tr>
      <w:tr w:rsidR="004E6DC7" w:rsidRPr="009C5314" w14:paraId="22BD3B4F" w14:textId="77777777" w:rsidTr="0020319B">
        <w:trPr>
          <w:trHeight w:val="415"/>
        </w:trPr>
        <w:tc>
          <w:tcPr>
            <w:tcW w:w="1234" w:type="pct"/>
            <w:gridSpan w:val="2"/>
          </w:tcPr>
          <w:p w14:paraId="348F7F3C" w14:textId="6380A6A1" w:rsidR="004E6DC7" w:rsidRPr="009C5314" w:rsidRDefault="004E6DC7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商家/</w:t>
            </w:r>
            <w:r w:rsidRPr="009C5314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1738" w:type="pct"/>
            <w:gridSpan w:val="2"/>
          </w:tcPr>
          <w:p w14:paraId="48F9A73E" w14:textId="19B5BCA0" w:rsidR="004E6DC7" w:rsidRPr="009C5314" w:rsidRDefault="004E6DC7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8" w:type="pct"/>
            <w:vMerge w:val="restart"/>
          </w:tcPr>
          <w:p w14:paraId="0010E210" w14:textId="50608F0B" w:rsidR="004E6DC7" w:rsidRPr="009C5314" w:rsidRDefault="004E6DC7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商家發票章：</w:t>
            </w:r>
          </w:p>
        </w:tc>
      </w:tr>
      <w:tr w:rsidR="004E6DC7" w:rsidRPr="009C5314" w14:paraId="74DFBA34" w14:textId="77777777" w:rsidTr="0020319B">
        <w:trPr>
          <w:trHeight w:val="415"/>
        </w:trPr>
        <w:tc>
          <w:tcPr>
            <w:tcW w:w="1234" w:type="pct"/>
            <w:gridSpan w:val="2"/>
          </w:tcPr>
          <w:p w14:paraId="509901B8" w14:textId="77777777" w:rsidR="004E6DC7" w:rsidRPr="009C5314" w:rsidRDefault="004E6DC7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5314">
              <w:rPr>
                <w:rFonts w:ascii="標楷體" w:eastAsia="標楷體" w:hAnsi="標楷體"/>
                <w:sz w:val="28"/>
                <w:szCs w:val="28"/>
              </w:rPr>
              <w:t>統一編號</w:t>
            </w:r>
          </w:p>
        </w:tc>
        <w:tc>
          <w:tcPr>
            <w:tcW w:w="1738" w:type="pct"/>
            <w:gridSpan w:val="2"/>
          </w:tcPr>
          <w:p w14:paraId="6E01486B" w14:textId="77777777" w:rsidR="004E6DC7" w:rsidRPr="009C5314" w:rsidRDefault="004E6DC7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8" w:type="pct"/>
            <w:vMerge/>
          </w:tcPr>
          <w:p w14:paraId="18E3C3EA" w14:textId="53EAB3D1" w:rsidR="004E6DC7" w:rsidRPr="009C5314" w:rsidRDefault="004E6DC7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6DC7" w:rsidRPr="009C5314" w14:paraId="0F709829" w14:textId="77777777" w:rsidTr="0020319B">
        <w:trPr>
          <w:trHeight w:val="415"/>
        </w:trPr>
        <w:tc>
          <w:tcPr>
            <w:tcW w:w="1234" w:type="pct"/>
            <w:gridSpan w:val="2"/>
          </w:tcPr>
          <w:p w14:paraId="45F740B2" w14:textId="77777777" w:rsidR="004E6DC7" w:rsidRPr="009C5314" w:rsidRDefault="004E6DC7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5314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1738" w:type="pct"/>
            <w:gridSpan w:val="2"/>
          </w:tcPr>
          <w:p w14:paraId="3F6D01CC" w14:textId="77777777" w:rsidR="004E6DC7" w:rsidRPr="009C5314" w:rsidRDefault="004E6DC7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8" w:type="pct"/>
            <w:vMerge/>
          </w:tcPr>
          <w:p w14:paraId="3979C468" w14:textId="1C81ECFA" w:rsidR="004E6DC7" w:rsidRPr="009C5314" w:rsidRDefault="004E6DC7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6DC7" w:rsidRPr="009C5314" w14:paraId="7AA5B6AE" w14:textId="77777777" w:rsidTr="0020319B">
        <w:trPr>
          <w:trHeight w:val="415"/>
        </w:trPr>
        <w:tc>
          <w:tcPr>
            <w:tcW w:w="1234" w:type="pct"/>
            <w:gridSpan w:val="2"/>
          </w:tcPr>
          <w:p w14:paraId="29B5AAC1" w14:textId="77777777" w:rsidR="004E6DC7" w:rsidRDefault="004E6DC7" w:rsidP="00D24CD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商家</w:t>
            </w:r>
            <w:r w:rsidRPr="009C5314">
              <w:rPr>
                <w:rFonts w:ascii="標楷體" w:eastAsia="標楷體" w:hAnsi="標楷體"/>
                <w:sz w:val="28"/>
                <w:szCs w:val="28"/>
              </w:rPr>
              <w:t>網址</w:t>
            </w:r>
          </w:p>
          <w:p w14:paraId="6D8A1038" w14:textId="39647047" w:rsidR="004E6DC7" w:rsidRPr="009C5314" w:rsidRDefault="004E6DC7" w:rsidP="00D24CD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04278">
              <w:rPr>
                <w:rFonts w:ascii="標楷體" w:eastAsia="標楷體" w:hAnsi="標楷體"/>
                <w:sz w:val="22"/>
              </w:rPr>
              <w:t>（網站/FB臉書/IG）</w:t>
            </w:r>
          </w:p>
        </w:tc>
        <w:tc>
          <w:tcPr>
            <w:tcW w:w="1738" w:type="pct"/>
            <w:gridSpan w:val="2"/>
          </w:tcPr>
          <w:p w14:paraId="2F6DA5E4" w14:textId="04C10EDF" w:rsidR="004E6DC7" w:rsidRPr="009C5314" w:rsidRDefault="004E6DC7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8" w:type="pct"/>
            <w:vMerge/>
          </w:tcPr>
          <w:p w14:paraId="649D1E71" w14:textId="2911EAE9" w:rsidR="004E6DC7" w:rsidRPr="009C5314" w:rsidRDefault="004E6DC7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2DA" w:rsidRPr="009C5314" w14:paraId="1EBC6841" w14:textId="77777777" w:rsidTr="0020319B">
        <w:trPr>
          <w:trHeight w:val="415"/>
        </w:trPr>
        <w:tc>
          <w:tcPr>
            <w:tcW w:w="1234" w:type="pct"/>
            <w:gridSpan w:val="2"/>
          </w:tcPr>
          <w:p w14:paraId="5E3E1B50" w14:textId="77777777" w:rsidR="009C5314" w:rsidRPr="009C5314" w:rsidRDefault="009C5314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5314">
              <w:rPr>
                <w:rFonts w:ascii="標楷體" w:eastAsia="標楷體" w:hAnsi="標楷體"/>
                <w:sz w:val="28"/>
                <w:szCs w:val="28"/>
              </w:rPr>
              <w:t>負責人</w:t>
            </w:r>
          </w:p>
        </w:tc>
        <w:tc>
          <w:tcPr>
            <w:tcW w:w="973" w:type="pct"/>
          </w:tcPr>
          <w:p w14:paraId="0FAAA7EE" w14:textId="77777777" w:rsidR="009C5314" w:rsidRPr="009C5314" w:rsidRDefault="009C5314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" w:type="pct"/>
            <w:vMerge w:val="restart"/>
          </w:tcPr>
          <w:p w14:paraId="0B12854C" w14:textId="77777777" w:rsidR="009C5314" w:rsidRPr="009C5314" w:rsidRDefault="009C5314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5314">
              <w:rPr>
                <w:rFonts w:ascii="標楷體" w:eastAsia="標楷體" w:hAnsi="標楷體"/>
                <w:sz w:val="28"/>
                <w:szCs w:val="28"/>
              </w:rPr>
              <w:t>連絡方式</w:t>
            </w:r>
          </w:p>
        </w:tc>
        <w:tc>
          <w:tcPr>
            <w:tcW w:w="2028" w:type="pct"/>
          </w:tcPr>
          <w:p w14:paraId="60906696" w14:textId="21D8847B" w:rsidR="009C5314" w:rsidRPr="009C5314" w:rsidRDefault="003422DA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</w:tr>
      <w:tr w:rsidR="003422DA" w:rsidRPr="009C5314" w14:paraId="6C4E0F4D" w14:textId="77777777" w:rsidTr="0020319B">
        <w:trPr>
          <w:trHeight w:val="415"/>
        </w:trPr>
        <w:tc>
          <w:tcPr>
            <w:tcW w:w="1234" w:type="pct"/>
            <w:gridSpan w:val="2"/>
          </w:tcPr>
          <w:p w14:paraId="3CF83E56" w14:textId="42D59610" w:rsidR="009C5314" w:rsidRPr="009C5314" w:rsidRDefault="009C5314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5314">
              <w:rPr>
                <w:rFonts w:ascii="標楷體" w:eastAsia="標楷體" w:hAnsi="標楷體"/>
                <w:sz w:val="28"/>
                <w:szCs w:val="28"/>
              </w:rPr>
              <w:t>聯絡窗口</w:t>
            </w:r>
          </w:p>
        </w:tc>
        <w:tc>
          <w:tcPr>
            <w:tcW w:w="973" w:type="pct"/>
          </w:tcPr>
          <w:p w14:paraId="1A7C2FFA" w14:textId="77777777" w:rsidR="009C5314" w:rsidRPr="009C5314" w:rsidRDefault="009C5314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" w:type="pct"/>
            <w:vMerge/>
            <w:tcBorders>
              <w:top w:val="nil"/>
            </w:tcBorders>
          </w:tcPr>
          <w:p w14:paraId="29494F48" w14:textId="77777777" w:rsidR="009C5314" w:rsidRPr="009C5314" w:rsidRDefault="009C5314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8" w:type="pct"/>
          </w:tcPr>
          <w:p w14:paraId="7C733F3D" w14:textId="77777777" w:rsidR="009C5314" w:rsidRPr="009C5314" w:rsidRDefault="009C5314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5314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</w:tr>
      <w:tr w:rsidR="003422DA" w:rsidRPr="009C5314" w14:paraId="117BEDC3" w14:textId="77777777" w:rsidTr="0020319B">
        <w:trPr>
          <w:trHeight w:val="415"/>
        </w:trPr>
        <w:tc>
          <w:tcPr>
            <w:tcW w:w="1234" w:type="pct"/>
            <w:gridSpan w:val="2"/>
          </w:tcPr>
          <w:p w14:paraId="09ADFED4" w14:textId="62DED076" w:rsidR="009C5314" w:rsidRPr="009C5314" w:rsidRDefault="004E6DC7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聯絡窗口</w:t>
            </w:r>
            <w:r w:rsidR="003422DA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973" w:type="pct"/>
          </w:tcPr>
          <w:p w14:paraId="7315B63F" w14:textId="77777777" w:rsidR="009C5314" w:rsidRPr="009C5314" w:rsidRDefault="009C5314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5" w:type="pct"/>
          </w:tcPr>
          <w:p w14:paraId="22FD87AC" w14:textId="1F2C94A7" w:rsidR="009C5314" w:rsidRPr="009C5314" w:rsidRDefault="009C5314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5314">
              <w:rPr>
                <w:rFonts w:ascii="標楷體" w:eastAsia="標楷體" w:hAnsi="標楷體"/>
                <w:sz w:val="28"/>
                <w:szCs w:val="28"/>
              </w:rPr>
              <w:t>電</w:t>
            </w:r>
            <w:r w:rsidR="003422DA">
              <w:rPr>
                <w:rFonts w:ascii="標楷體" w:eastAsia="標楷體" w:hAnsi="標楷體" w:hint="eastAsia"/>
                <w:sz w:val="28"/>
                <w:szCs w:val="28"/>
              </w:rPr>
              <w:t>子信箱</w:t>
            </w:r>
          </w:p>
        </w:tc>
        <w:tc>
          <w:tcPr>
            <w:tcW w:w="2028" w:type="pct"/>
          </w:tcPr>
          <w:p w14:paraId="734AA3D4" w14:textId="77777777" w:rsidR="009C5314" w:rsidRPr="009C5314" w:rsidRDefault="009C5314" w:rsidP="009C531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1CF6" w:rsidRPr="009C5314" w14:paraId="67F43597" w14:textId="77777777" w:rsidTr="0020319B">
        <w:trPr>
          <w:trHeight w:val="410"/>
        </w:trPr>
        <w:tc>
          <w:tcPr>
            <w:tcW w:w="5000" w:type="pct"/>
            <w:gridSpan w:val="5"/>
          </w:tcPr>
          <w:p w14:paraId="005214CA" w14:textId="3B5FC182" w:rsidR="003D1CF6" w:rsidRDefault="003D1CF6" w:rsidP="003D1CF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店內常態性供應之全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及未精製雜糧餐食</w:t>
            </w:r>
            <w:r w:rsidRPr="00E4095B">
              <w:rPr>
                <w:rFonts w:ascii="標楷體" w:eastAsia="標楷體" w:hAnsi="標楷體" w:hint="eastAsia"/>
                <w:sz w:val="20"/>
                <w:szCs w:val="20"/>
              </w:rPr>
              <w:t>(請填寫至少一項，表格不夠可自行增加)</w:t>
            </w:r>
          </w:p>
        </w:tc>
      </w:tr>
      <w:tr w:rsidR="004E6DC7" w:rsidRPr="009C5314" w14:paraId="284EE87C" w14:textId="77777777" w:rsidTr="002C73E6">
        <w:trPr>
          <w:trHeight w:val="410"/>
        </w:trPr>
        <w:tc>
          <w:tcPr>
            <w:tcW w:w="437" w:type="pct"/>
            <w:vAlign w:val="center"/>
          </w:tcPr>
          <w:p w14:paraId="681B6F67" w14:textId="5F83164B" w:rsidR="004E6DC7" w:rsidRPr="004E6DC7" w:rsidRDefault="004E6DC7" w:rsidP="004E6DC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E6DC7">
              <w:rPr>
                <w:rFonts w:ascii="標楷體" w:eastAsia="標楷體" w:hAnsi="標楷體" w:hint="eastAsia"/>
                <w:szCs w:val="24"/>
              </w:rPr>
              <w:t>標號</w:t>
            </w:r>
          </w:p>
        </w:tc>
        <w:tc>
          <w:tcPr>
            <w:tcW w:w="798" w:type="pct"/>
            <w:vAlign w:val="center"/>
          </w:tcPr>
          <w:p w14:paraId="080019B7" w14:textId="7C3D6CF5" w:rsidR="004E6DC7" w:rsidRPr="004E6DC7" w:rsidRDefault="004E6DC7" w:rsidP="004E6DC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E6DC7">
              <w:rPr>
                <w:rFonts w:ascii="標楷體" w:eastAsia="標楷體" w:hAnsi="標楷體" w:hint="eastAsia"/>
                <w:szCs w:val="24"/>
              </w:rPr>
              <w:t>產品名稱</w:t>
            </w:r>
          </w:p>
        </w:tc>
        <w:tc>
          <w:tcPr>
            <w:tcW w:w="1738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6F0920" w14:textId="74675387" w:rsidR="004E6DC7" w:rsidRPr="004E6DC7" w:rsidRDefault="004E6DC7" w:rsidP="004E6DC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E6DC7">
              <w:rPr>
                <w:rFonts w:ascii="標楷體" w:eastAsia="標楷體" w:hAnsi="標楷體" w:hint="eastAsia"/>
                <w:szCs w:val="24"/>
              </w:rPr>
              <w:t>產品描述</w:t>
            </w:r>
            <w:r w:rsidRPr="004E6DC7">
              <w:rPr>
                <w:rFonts w:ascii="標楷體" w:eastAsia="標楷體" w:hAnsi="標楷體"/>
                <w:szCs w:val="24"/>
              </w:rPr>
              <w:t>/</w:t>
            </w:r>
            <w:r w:rsidRPr="004E6DC7">
              <w:rPr>
                <w:rFonts w:ascii="標楷體" w:eastAsia="標楷體" w:hAnsi="標楷體" w:hint="eastAsia"/>
                <w:szCs w:val="24"/>
              </w:rPr>
              <w:t>介紹</w:t>
            </w:r>
          </w:p>
        </w:tc>
        <w:tc>
          <w:tcPr>
            <w:tcW w:w="202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ABFD9" w14:textId="5DCDB87F" w:rsidR="004E6DC7" w:rsidRPr="00D24CDE" w:rsidRDefault="004E6DC7" w:rsidP="00D24CD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E6DC7">
              <w:rPr>
                <w:rFonts w:ascii="標楷體" w:eastAsia="標楷體" w:hAnsi="標楷體" w:hint="eastAsia"/>
                <w:szCs w:val="24"/>
              </w:rPr>
              <w:t>菜色組成</w:t>
            </w:r>
            <w:r w:rsidR="00DC47FE" w:rsidRPr="00D24CDE"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="00013BAD" w:rsidRPr="00D24CDE">
              <w:rPr>
                <w:rFonts w:ascii="標楷體" w:eastAsia="標楷體" w:hAnsi="標楷體" w:hint="eastAsia"/>
                <w:szCs w:val="24"/>
              </w:rPr>
              <w:t>所有</w:t>
            </w:r>
            <w:r w:rsidR="00DC47FE" w:rsidRPr="00D24CDE">
              <w:rPr>
                <w:rFonts w:ascii="標楷體" w:eastAsia="標楷體" w:hAnsi="標楷體" w:hint="eastAsia"/>
                <w:szCs w:val="24"/>
              </w:rPr>
              <w:t>食材及重量)</w:t>
            </w:r>
          </w:p>
        </w:tc>
      </w:tr>
      <w:tr w:rsidR="004E6DC7" w:rsidRPr="00404278" w14:paraId="5684D241" w14:textId="77777777" w:rsidTr="002C73E6">
        <w:trPr>
          <w:trHeight w:val="714"/>
        </w:trPr>
        <w:tc>
          <w:tcPr>
            <w:tcW w:w="437" w:type="pct"/>
            <w:vAlign w:val="center"/>
          </w:tcPr>
          <w:p w14:paraId="715FFB98" w14:textId="3EEE0207" w:rsidR="004E6DC7" w:rsidRPr="00404278" w:rsidRDefault="004E6DC7" w:rsidP="00404278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404278">
              <w:rPr>
                <w:rFonts w:ascii="標楷體" w:eastAsia="標楷體" w:hAnsi="標楷體" w:hint="eastAsia"/>
                <w:color w:val="AEAAAA" w:themeColor="background2" w:themeShade="BF"/>
                <w:sz w:val="20"/>
                <w:szCs w:val="20"/>
              </w:rPr>
              <w:t>範例</w:t>
            </w:r>
          </w:p>
        </w:tc>
        <w:tc>
          <w:tcPr>
            <w:tcW w:w="798" w:type="pct"/>
            <w:vAlign w:val="center"/>
          </w:tcPr>
          <w:p w14:paraId="7639B22A" w14:textId="4EA3DBA2" w:rsidR="004E6DC7" w:rsidRPr="00404278" w:rsidRDefault="00404278" w:rsidP="00404278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proofErr w:type="gramStart"/>
            <w:r w:rsidRPr="00404278">
              <w:rPr>
                <w:rFonts w:ascii="標楷體" w:eastAsia="標楷體" w:hAnsi="標楷體" w:hint="eastAsia"/>
                <w:color w:val="AEAAAA" w:themeColor="background2" w:themeShade="BF"/>
                <w:sz w:val="20"/>
                <w:szCs w:val="20"/>
              </w:rPr>
              <w:t>蔬食</w:t>
            </w:r>
            <w:r w:rsidR="004E6DC7" w:rsidRPr="00404278">
              <w:rPr>
                <w:rFonts w:ascii="標楷體" w:eastAsia="標楷體" w:hAnsi="標楷體" w:hint="eastAsia"/>
                <w:color w:val="AEAAAA" w:themeColor="background2" w:themeShade="BF"/>
                <w:sz w:val="20"/>
                <w:szCs w:val="20"/>
              </w:rPr>
              <w:t>餐盒</w:t>
            </w:r>
            <w:proofErr w:type="gramEnd"/>
          </w:p>
        </w:tc>
        <w:tc>
          <w:tcPr>
            <w:tcW w:w="1738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AD12" w14:textId="02BC3B08" w:rsidR="004E6DC7" w:rsidRPr="00404278" w:rsidRDefault="004E6DC7" w:rsidP="00404278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proofErr w:type="gramStart"/>
            <w:r w:rsidRPr="00404278">
              <w:rPr>
                <w:rFonts w:ascii="標楷體" w:eastAsia="標楷體" w:hAnsi="標楷體" w:hint="eastAsia"/>
                <w:color w:val="AEAAAA" w:themeColor="background2" w:themeShade="BF"/>
                <w:sz w:val="20"/>
                <w:szCs w:val="20"/>
              </w:rPr>
              <w:t>以蔬食</w:t>
            </w:r>
            <w:proofErr w:type="gramEnd"/>
            <w:r w:rsidRPr="00404278">
              <w:rPr>
                <w:rFonts w:ascii="標楷體" w:eastAsia="標楷體" w:hAnsi="標楷體" w:hint="eastAsia"/>
                <w:color w:val="AEAAAA" w:themeColor="background2" w:themeShade="BF"/>
                <w:sz w:val="20"/>
                <w:szCs w:val="20"/>
              </w:rPr>
              <w:t>為主的餐盒（包含地瓜葉、花椰菜、地瓜、海帶芽、豆腐、紫米飯等）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95CAB" w14:textId="1D7BA144" w:rsidR="00DC47FE" w:rsidRPr="00404278" w:rsidRDefault="00DC47FE" w:rsidP="00DC47FE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D24CDE">
              <w:rPr>
                <w:rFonts w:ascii="標楷體" w:eastAsia="標楷體" w:hAnsi="標楷體" w:hint="eastAsia"/>
                <w:color w:val="AEAAAA" w:themeColor="background2" w:themeShade="BF"/>
                <w:sz w:val="20"/>
                <w:szCs w:val="20"/>
              </w:rPr>
              <w:t>白米40公克、紫米20公克、地瓜55公克、當季蔬菜2種各100公克、海帶芽15公克、豆腐80公克</w:t>
            </w:r>
          </w:p>
        </w:tc>
      </w:tr>
      <w:tr w:rsidR="004E6DC7" w:rsidRPr="009C5314" w14:paraId="16685E8A" w14:textId="77777777" w:rsidTr="002C73E6">
        <w:trPr>
          <w:trHeight w:val="316"/>
        </w:trPr>
        <w:tc>
          <w:tcPr>
            <w:tcW w:w="437" w:type="pct"/>
          </w:tcPr>
          <w:p w14:paraId="27364FD5" w14:textId="1BD50334" w:rsidR="004E6DC7" w:rsidRPr="009C5314" w:rsidRDefault="004E6DC7" w:rsidP="004E6DC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98" w:type="pct"/>
          </w:tcPr>
          <w:p w14:paraId="4082E20D" w14:textId="096FF5D3" w:rsidR="004E6DC7" w:rsidRPr="009C5314" w:rsidRDefault="004E6DC7" w:rsidP="004E6DC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8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8415" w14:textId="77777777" w:rsidR="004E6DC7" w:rsidRPr="009C5314" w:rsidRDefault="004E6DC7" w:rsidP="004E6DC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DA539" w14:textId="77777777" w:rsidR="004E6DC7" w:rsidRPr="009C5314" w:rsidRDefault="004E6DC7" w:rsidP="004E6DC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6DC7" w:rsidRPr="009C5314" w14:paraId="1D61785C" w14:textId="77777777" w:rsidTr="002C73E6">
        <w:trPr>
          <w:trHeight w:val="250"/>
        </w:trPr>
        <w:tc>
          <w:tcPr>
            <w:tcW w:w="437" w:type="pct"/>
          </w:tcPr>
          <w:p w14:paraId="7718B1F5" w14:textId="597D08E0" w:rsidR="004E6DC7" w:rsidRPr="009C5314" w:rsidRDefault="004E6DC7" w:rsidP="004E6DC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98" w:type="pct"/>
          </w:tcPr>
          <w:p w14:paraId="3CFF9E16" w14:textId="6A8E7B2F" w:rsidR="004E6DC7" w:rsidRPr="009C5314" w:rsidRDefault="004E6DC7" w:rsidP="004E6DC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8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57C498E" w14:textId="77777777" w:rsidR="004E6DC7" w:rsidRPr="009C5314" w:rsidRDefault="004E6DC7" w:rsidP="004E6DC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</w:tcBorders>
          </w:tcPr>
          <w:p w14:paraId="627E2BC1" w14:textId="77777777" w:rsidR="004E6DC7" w:rsidRPr="009C5314" w:rsidRDefault="004E6DC7" w:rsidP="004E6DC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6DC7" w:rsidRPr="00404278" w14:paraId="6AB515B9" w14:textId="77777777" w:rsidTr="00442D20">
        <w:trPr>
          <w:trHeight w:val="1235"/>
        </w:trPr>
        <w:tc>
          <w:tcPr>
            <w:tcW w:w="1234" w:type="pct"/>
            <w:gridSpan w:val="2"/>
          </w:tcPr>
          <w:p w14:paraId="0BA60AA1" w14:textId="77777777" w:rsidR="00404278" w:rsidRDefault="00EF39DF" w:rsidP="004E6DC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店家推薦</w:t>
            </w:r>
            <w:r w:rsidR="00404278">
              <w:rPr>
                <w:rFonts w:ascii="標楷體" w:eastAsia="標楷體" w:hAnsi="標楷體" w:hint="eastAsia"/>
                <w:sz w:val="28"/>
                <w:szCs w:val="28"/>
              </w:rPr>
              <w:t>餐點</w:t>
            </w:r>
          </w:p>
          <w:p w14:paraId="2CD0FDC1" w14:textId="09228070" w:rsidR="00404278" w:rsidRDefault="00404278" w:rsidP="004E6DC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E6AF2">
              <w:rPr>
                <w:rFonts w:ascii="標楷體" w:eastAsia="標楷體" w:hAnsi="標楷體" w:hint="eastAsia"/>
                <w:sz w:val="20"/>
                <w:szCs w:val="20"/>
              </w:rPr>
              <w:t>(選填)</w:t>
            </w:r>
          </w:p>
        </w:tc>
        <w:tc>
          <w:tcPr>
            <w:tcW w:w="3766" w:type="pct"/>
            <w:gridSpan w:val="3"/>
          </w:tcPr>
          <w:p w14:paraId="6DCA9C2D" w14:textId="6AC0BA9B" w:rsidR="00DC47FE" w:rsidRPr="00D24CDE" w:rsidRDefault="004E6DC7" w:rsidP="00D24CDE">
            <w:pPr>
              <w:spacing w:line="240" w:lineRule="exact"/>
              <w:rPr>
                <w:rFonts w:ascii="標楷體" w:eastAsia="標楷體" w:hAnsi="標楷體"/>
                <w:bCs/>
                <w:color w:val="AEAAAA" w:themeColor="background2" w:themeShade="BF"/>
                <w:sz w:val="20"/>
                <w:szCs w:val="20"/>
              </w:rPr>
            </w:pPr>
            <w:r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（</w:t>
            </w:r>
            <w:r w:rsidR="00404278"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請</w:t>
            </w:r>
            <w:r w:rsidR="00EF39DF"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店家</w:t>
            </w:r>
            <w:r w:rsidR="0020319B"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推薦一品</w:t>
            </w:r>
            <w:r w:rsidR="00430EA8"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項</w:t>
            </w:r>
            <w:r w:rsidR="00404278"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，</w:t>
            </w:r>
            <w:r w:rsidR="00DC47FE"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需符合主食以糙米飯、五穀飯、紫米飯、蕎麥</w:t>
            </w:r>
            <w:proofErr w:type="gramStart"/>
            <w:r w:rsidR="00DC47FE"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麵</w:t>
            </w:r>
            <w:proofErr w:type="gramEnd"/>
            <w:r w:rsidR="00DC47FE"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、全麥</w:t>
            </w:r>
            <w:proofErr w:type="gramStart"/>
            <w:r w:rsidR="00DC47FE"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麵</w:t>
            </w:r>
            <w:proofErr w:type="gramEnd"/>
            <w:r w:rsidR="00DC47FE"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等為主，且全</w:t>
            </w:r>
            <w:proofErr w:type="gramStart"/>
            <w:r w:rsidR="00DC47FE"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穀</w:t>
            </w:r>
            <w:proofErr w:type="gramEnd"/>
            <w:r w:rsidR="00DC47FE"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及未精製雜糧比例高(如1</w:t>
            </w:r>
            <w:r w:rsidR="00DC47FE" w:rsidRPr="00D24CDE">
              <w:rPr>
                <w:rFonts w:ascii="標楷體" w:eastAsia="標楷體" w:hAnsi="標楷體"/>
                <w:bCs/>
                <w:color w:val="AEAAAA" w:themeColor="background2" w:themeShade="BF"/>
                <w:sz w:val="20"/>
                <w:szCs w:val="20"/>
              </w:rPr>
              <w:t>/3</w:t>
            </w:r>
            <w:r w:rsidR="00DC47FE"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以上之全</w:t>
            </w:r>
            <w:proofErr w:type="gramStart"/>
            <w:r w:rsidR="00DC47FE"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榖</w:t>
            </w:r>
            <w:proofErr w:type="gramEnd"/>
            <w:r w:rsidR="00DC47FE"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雜糧類為全</w:t>
            </w:r>
            <w:proofErr w:type="gramStart"/>
            <w:r w:rsidR="00DC47FE"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穀</w:t>
            </w:r>
            <w:proofErr w:type="gramEnd"/>
            <w:r w:rsidR="00DC47FE" w:rsidRPr="00D24CDE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及未精製雜糧)，配菜亦符合健康元素，如少油少鹽、原型食物、非油炸食品等餐點</w:t>
            </w:r>
            <w:r w:rsidR="00DC47FE" w:rsidRPr="00D24CDE">
              <w:rPr>
                <w:rFonts w:ascii="標楷體" w:eastAsia="標楷體" w:hAnsi="標楷體"/>
                <w:bCs/>
                <w:color w:val="AEAAAA" w:themeColor="background2" w:themeShade="BF"/>
                <w:sz w:val="20"/>
                <w:szCs w:val="20"/>
              </w:rPr>
              <w:t>）</w:t>
            </w:r>
          </w:p>
          <w:p w14:paraId="65F0B146" w14:textId="24ADD10A" w:rsidR="00D24CDE" w:rsidRPr="001F7D84" w:rsidRDefault="001F7D84" w:rsidP="00D24CD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餐點</w:t>
            </w:r>
            <w:r w:rsidRPr="001F7D84">
              <w:rPr>
                <w:rFonts w:ascii="標楷體" w:eastAsia="標楷體" w:hAnsi="標楷體"/>
                <w:sz w:val="28"/>
                <w:szCs w:val="28"/>
              </w:rPr>
              <w:t>品名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EE2EFB1" w14:textId="3B394054" w:rsidR="00D24CDE" w:rsidRDefault="001F7D84" w:rsidP="00D24CD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F7D84">
              <w:rPr>
                <w:rFonts w:ascii="標楷體" w:eastAsia="標楷體" w:hAnsi="標楷體"/>
                <w:sz w:val="28"/>
                <w:szCs w:val="28"/>
              </w:rPr>
              <w:t>食材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37ADD2F8" w14:textId="77777777" w:rsidR="00D24CDE" w:rsidRDefault="001F7D84" w:rsidP="00D24CD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特色說明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8A3B073" w14:textId="7717C84D" w:rsidR="002C73E6" w:rsidRPr="001F7D84" w:rsidRDefault="002C73E6" w:rsidP="00D24CD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6DC7" w:rsidRPr="00404278" w14:paraId="01C5E0AA" w14:textId="77777777" w:rsidTr="001F7D84">
        <w:trPr>
          <w:trHeight w:val="1115"/>
        </w:trPr>
        <w:tc>
          <w:tcPr>
            <w:tcW w:w="1234" w:type="pct"/>
            <w:gridSpan w:val="2"/>
          </w:tcPr>
          <w:p w14:paraId="27537476" w14:textId="0537DD56" w:rsidR="004E6DC7" w:rsidRDefault="004E6DC7" w:rsidP="004E6DC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餐食商品實拍照</w:t>
            </w:r>
          </w:p>
          <w:p w14:paraId="0B7F29FD" w14:textId="39811019" w:rsidR="004E6DC7" w:rsidRDefault="004E6DC7" w:rsidP="004E6DC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下載連結</w:t>
            </w:r>
          </w:p>
        </w:tc>
        <w:tc>
          <w:tcPr>
            <w:tcW w:w="3766" w:type="pct"/>
            <w:gridSpan w:val="3"/>
          </w:tcPr>
          <w:p w14:paraId="56FD828F" w14:textId="77777777" w:rsidR="004E6DC7" w:rsidRPr="002C73E6" w:rsidRDefault="004E6DC7" w:rsidP="004E6DC7">
            <w:pPr>
              <w:spacing w:line="480" w:lineRule="exact"/>
              <w:rPr>
                <w:rFonts w:ascii="標楷體" w:eastAsia="標楷體" w:hAnsi="標楷體"/>
                <w:bCs/>
                <w:color w:val="AEAAAA" w:themeColor="background2" w:themeShade="BF"/>
                <w:sz w:val="20"/>
                <w:szCs w:val="20"/>
              </w:rPr>
            </w:pPr>
            <w:r w:rsidRPr="002C73E6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(請於照片檔名備註</w:t>
            </w:r>
            <w:proofErr w:type="gramStart"/>
            <w:r w:rsidRPr="002C73E6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清楚的</w:t>
            </w:r>
            <w:proofErr w:type="gramEnd"/>
            <w:r w:rsidRPr="002C73E6">
              <w:rPr>
                <w:rFonts w:ascii="標楷體" w:eastAsia="標楷體" w:hAnsi="標楷體" w:hint="eastAsia"/>
                <w:bCs/>
                <w:color w:val="AEAAAA" w:themeColor="background2" w:themeShade="BF"/>
                <w:sz w:val="20"/>
                <w:szCs w:val="20"/>
              </w:rPr>
              <w:t>餐點名稱，提供可下載照片的連結網址)</w:t>
            </w:r>
          </w:p>
          <w:p w14:paraId="287A957F" w14:textId="1854DD06" w:rsidR="004E6DC7" w:rsidRPr="00404278" w:rsidRDefault="004E6DC7" w:rsidP="004E6DC7">
            <w:pPr>
              <w:spacing w:line="480" w:lineRule="exact"/>
              <w:rPr>
                <w:rFonts w:ascii="標楷體" w:eastAsia="標楷體" w:hAnsi="標楷體"/>
                <w:bCs/>
                <w:color w:val="AEAAAA" w:themeColor="background2" w:themeShade="BF"/>
                <w:sz w:val="20"/>
                <w:szCs w:val="20"/>
              </w:rPr>
            </w:pPr>
          </w:p>
        </w:tc>
      </w:tr>
      <w:tr w:rsidR="004E6DC7" w:rsidRPr="009C5314" w14:paraId="1408DC03" w14:textId="77777777" w:rsidTr="0020319B">
        <w:trPr>
          <w:trHeight w:val="274"/>
        </w:trPr>
        <w:tc>
          <w:tcPr>
            <w:tcW w:w="1234" w:type="pct"/>
            <w:gridSpan w:val="2"/>
          </w:tcPr>
          <w:p w14:paraId="75CCB424" w14:textId="61323BFE" w:rsidR="004E6DC7" w:rsidRDefault="004E6DC7" w:rsidP="004E6DC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推薦單位</w:t>
            </w:r>
            <w:r w:rsidRPr="005E6AF2">
              <w:rPr>
                <w:rFonts w:ascii="標楷體" w:eastAsia="標楷體" w:hAnsi="標楷體" w:hint="eastAsia"/>
                <w:sz w:val="20"/>
                <w:szCs w:val="20"/>
              </w:rPr>
              <w:t>(選填)</w:t>
            </w:r>
          </w:p>
        </w:tc>
        <w:tc>
          <w:tcPr>
            <w:tcW w:w="3766" w:type="pct"/>
            <w:gridSpan w:val="3"/>
          </w:tcPr>
          <w:p w14:paraId="4927B99F" w14:textId="6617CE76" w:rsidR="004E6DC7" w:rsidRPr="00696709" w:rsidRDefault="004E6DC7" w:rsidP="004E6DC7">
            <w:pPr>
              <w:spacing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46EF4D8B" w14:textId="54642D24" w:rsidR="00ED68FF" w:rsidRPr="00ED68FF" w:rsidRDefault="00A21DAC" w:rsidP="00B426F6">
      <w:pPr>
        <w:spacing w:line="480" w:lineRule="exact"/>
        <w:ind w:leftChars="-23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報名聯繫窗口</w:t>
      </w:r>
      <w:r w:rsidR="00ED68FF">
        <w:rPr>
          <w:rFonts w:ascii="標楷體" w:eastAsia="標楷體" w:hAnsi="標楷體" w:hint="eastAsia"/>
          <w:sz w:val="28"/>
          <w:szCs w:val="28"/>
        </w:rPr>
        <w:t>：0</w:t>
      </w:r>
      <w:r w:rsidR="00ED68FF">
        <w:rPr>
          <w:rFonts w:ascii="標楷體" w:eastAsia="標楷體" w:hAnsi="標楷體"/>
          <w:sz w:val="28"/>
          <w:szCs w:val="28"/>
        </w:rPr>
        <w:t>2</w:t>
      </w:r>
      <w:r w:rsidR="00ED68FF">
        <w:rPr>
          <w:rFonts w:ascii="標楷體" w:eastAsia="標楷體" w:hAnsi="標楷體" w:hint="eastAsia"/>
          <w:sz w:val="28"/>
          <w:szCs w:val="28"/>
        </w:rPr>
        <w:t>-2</w:t>
      </w:r>
      <w:r w:rsidR="00ED68FF">
        <w:rPr>
          <w:rFonts w:ascii="標楷體" w:eastAsia="標楷體" w:hAnsi="標楷體"/>
          <w:sz w:val="28"/>
          <w:szCs w:val="28"/>
        </w:rPr>
        <w:t>912-8050</w:t>
      </w:r>
      <w:r w:rsidR="00ED68FF">
        <w:rPr>
          <w:rFonts w:ascii="標楷體" w:eastAsia="標楷體" w:hAnsi="標楷體" w:hint="eastAsia"/>
          <w:sz w:val="28"/>
          <w:szCs w:val="28"/>
        </w:rPr>
        <w:t>轉分機8</w:t>
      </w:r>
      <w:r w:rsidR="00ED68FF">
        <w:rPr>
          <w:rFonts w:ascii="標楷體" w:eastAsia="標楷體" w:hAnsi="標楷體"/>
          <w:sz w:val="28"/>
          <w:szCs w:val="28"/>
        </w:rPr>
        <w:t xml:space="preserve">812 </w:t>
      </w:r>
      <w:r w:rsidR="00B426F6">
        <w:rPr>
          <w:rFonts w:ascii="標楷體" w:eastAsia="標楷體" w:hAnsi="標楷體" w:hint="eastAsia"/>
          <w:sz w:val="28"/>
          <w:szCs w:val="28"/>
        </w:rPr>
        <w:t>柯</w:t>
      </w:r>
      <w:r w:rsidR="00ED68FF">
        <w:rPr>
          <w:rFonts w:ascii="標楷體" w:eastAsia="標楷體" w:hAnsi="標楷體" w:hint="eastAsia"/>
          <w:sz w:val="28"/>
          <w:szCs w:val="28"/>
        </w:rPr>
        <w:t>小姐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B426F6">
        <w:rPr>
          <w:rFonts w:ascii="標楷體" w:eastAsia="標楷體" w:hAnsi="標楷體" w:hint="eastAsia"/>
          <w:sz w:val="28"/>
          <w:szCs w:val="28"/>
        </w:rPr>
        <w:t>c</w:t>
      </w:r>
      <w:r w:rsidR="00B426F6">
        <w:rPr>
          <w:rFonts w:ascii="標楷體" w:eastAsia="標楷體" w:hAnsi="標楷體"/>
          <w:sz w:val="28"/>
          <w:szCs w:val="28"/>
        </w:rPr>
        <w:t>harlie.ko</w:t>
      </w:r>
      <w:r>
        <w:rPr>
          <w:rFonts w:ascii="標楷體" w:eastAsia="標楷體" w:hAnsi="標楷體"/>
          <w:sz w:val="28"/>
          <w:szCs w:val="28"/>
        </w:rPr>
        <w:t>@h2u.io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sectPr w:rsidR="00ED68FF" w:rsidRPr="00ED68FF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A9E4" w14:textId="77777777" w:rsidR="009D1E67" w:rsidRDefault="009D1E67" w:rsidP="00B70E22">
      <w:r>
        <w:separator/>
      </w:r>
    </w:p>
  </w:endnote>
  <w:endnote w:type="continuationSeparator" w:id="0">
    <w:p w14:paraId="70FC153D" w14:textId="77777777" w:rsidR="009D1E67" w:rsidRDefault="009D1E67" w:rsidP="00B7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標楷體" w:eastAsia="標楷體" w:hAnsi="標楷體"/>
      </w:rPr>
      <w:id w:val="1760479077"/>
      <w:docPartObj>
        <w:docPartGallery w:val="Page Numbers (Bottom of Page)"/>
        <w:docPartUnique/>
      </w:docPartObj>
    </w:sdtPr>
    <w:sdtContent>
      <w:p w14:paraId="43A7A2A0" w14:textId="0D760807" w:rsidR="00B70E22" w:rsidRPr="00B70E22" w:rsidRDefault="00B70E22">
        <w:pPr>
          <w:pStyle w:val="a9"/>
          <w:jc w:val="center"/>
          <w:rPr>
            <w:rFonts w:ascii="標楷體" w:eastAsia="標楷體" w:hAnsi="標楷體"/>
          </w:rPr>
        </w:pPr>
        <w:r w:rsidRPr="00B70E22">
          <w:rPr>
            <w:rFonts w:ascii="標楷體" w:eastAsia="標楷體" w:hAnsi="標楷體"/>
          </w:rPr>
          <w:fldChar w:fldCharType="begin"/>
        </w:r>
        <w:r w:rsidRPr="00B70E22">
          <w:rPr>
            <w:rFonts w:ascii="標楷體" w:eastAsia="標楷體" w:hAnsi="標楷體"/>
          </w:rPr>
          <w:instrText>PAGE   \* MERGEFORMAT</w:instrText>
        </w:r>
        <w:r w:rsidRPr="00B70E22">
          <w:rPr>
            <w:rFonts w:ascii="標楷體" w:eastAsia="標楷體" w:hAnsi="標楷體"/>
          </w:rPr>
          <w:fldChar w:fldCharType="separate"/>
        </w:r>
        <w:r w:rsidR="00112752" w:rsidRPr="00112752">
          <w:rPr>
            <w:rFonts w:ascii="標楷體" w:eastAsia="標楷體" w:hAnsi="標楷體"/>
            <w:noProof/>
            <w:lang w:val="zh-TW"/>
          </w:rPr>
          <w:t>6</w:t>
        </w:r>
        <w:r w:rsidRPr="00B70E22">
          <w:rPr>
            <w:rFonts w:ascii="標楷體" w:eastAsia="標楷體" w:hAnsi="標楷體"/>
          </w:rPr>
          <w:fldChar w:fldCharType="end"/>
        </w:r>
      </w:p>
    </w:sdtContent>
  </w:sdt>
  <w:p w14:paraId="7CE5643B" w14:textId="77777777" w:rsidR="00B70E22" w:rsidRDefault="00B70E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B8CE" w14:textId="77777777" w:rsidR="009D1E67" w:rsidRDefault="009D1E67" w:rsidP="00B70E22">
      <w:r>
        <w:separator/>
      </w:r>
    </w:p>
  </w:footnote>
  <w:footnote w:type="continuationSeparator" w:id="0">
    <w:p w14:paraId="57589419" w14:textId="77777777" w:rsidR="009D1E67" w:rsidRDefault="009D1E67" w:rsidP="00B7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187"/>
    <w:multiLevelType w:val="hybridMultilevel"/>
    <w:tmpl w:val="F2C4C96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96339D5"/>
    <w:multiLevelType w:val="hybridMultilevel"/>
    <w:tmpl w:val="C34E0AE8"/>
    <w:lvl w:ilvl="0" w:tplc="60ECA6DE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BA85CDF"/>
    <w:multiLevelType w:val="hybridMultilevel"/>
    <w:tmpl w:val="A978ED5C"/>
    <w:lvl w:ilvl="0" w:tplc="67B64DB2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99330C"/>
    <w:multiLevelType w:val="hybridMultilevel"/>
    <w:tmpl w:val="69C06B50"/>
    <w:lvl w:ilvl="0" w:tplc="67B64DB2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4B70E3"/>
    <w:multiLevelType w:val="hybridMultilevel"/>
    <w:tmpl w:val="4126CE94"/>
    <w:lvl w:ilvl="0" w:tplc="85EAF1BA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195B6A"/>
    <w:multiLevelType w:val="hybridMultilevel"/>
    <w:tmpl w:val="79981D8C"/>
    <w:lvl w:ilvl="0" w:tplc="67B64DB2">
      <w:start w:val="1"/>
      <w:numFmt w:val="taiwaneseCountingThousand"/>
      <w:lvlText w:val="(%1)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F10D97"/>
    <w:multiLevelType w:val="hybridMultilevel"/>
    <w:tmpl w:val="395CF4BC"/>
    <w:lvl w:ilvl="0" w:tplc="67B64DB2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88409F8"/>
    <w:multiLevelType w:val="hybridMultilevel"/>
    <w:tmpl w:val="58460158"/>
    <w:lvl w:ilvl="0" w:tplc="67B64DB2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721E73"/>
    <w:multiLevelType w:val="hybridMultilevel"/>
    <w:tmpl w:val="BB7C1DDC"/>
    <w:lvl w:ilvl="0" w:tplc="67B64DB2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DDF1096"/>
    <w:multiLevelType w:val="hybridMultilevel"/>
    <w:tmpl w:val="E2740E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13564982">
      <w:start w:val="1"/>
      <w:numFmt w:val="decimal"/>
      <w:lvlText w:val="(%3)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0B4A69"/>
    <w:multiLevelType w:val="hybridMultilevel"/>
    <w:tmpl w:val="B22CDB14"/>
    <w:lvl w:ilvl="0" w:tplc="60ECA6DE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26C1A99"/>
    <w:multiLevelType w:val="hybridMultilevel"/>
    <w:tmpl w:val="1F22AC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776766A"/>
    <w:multiLevelType w:val="hybridMultilevel"/>
    <w:tmpl w:val="90546170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F376B89"/>
    <w:multiLevelType w:val="hybridMultilevel"/>
    <w:tmpl w:val="63588D78"/>
    <w:lvl w:ilvl="0" w:tplc="67B64DB2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55B6FBA"/>
    <w:multiLevelType w:val="hybridMultilevel"/>
    <w:tmpl w:val="75BE7140"/>
    <w:lvl w:ilvl="0" w:tplc="67B64DB2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5922C60"/>
    <w:multiLevelType w:val="hybridMultilevel"/>
    <w:tmpl w:val="2F52E1CA"/>
    <w:lvl w:ilvl="0" w:tplc="A6B0484E">
      <w:numFmt w:val="bullet"/>
      <w:lvlText w:val="□"/>
      <w:lvlJc w:val="left"/>
      <w:pPr>
        <w:ind w:left="360" w:hanging="360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6248D7D8">
      <w:numFmt w:val="bullet"/>
      <w:lvlText w:val="•"/>
      <w:lvlJc w:val="left"/>
      <w:pPr>
        <w:ind w:left="1121" w:hanging="360"/>
      </w:pPr>
      <w:rPr>
        <w:rFonts w:hint="default"/>
        <w:lang w:val="en-US" w:eastAsia="zh-TW" w:bidi="ar-SA"/>
      </w:rPr>
    </w:lvl>
    <w:lvl w:ilvl="2" w:tplc="FA089482">
      <w:numFmt w:val="bullet"/>
      <w:lvlText w:val="•"/>
      <w:lvlJc w:val="left"/>
      <w:pPr>
        <w:ind w:left="1862" w:hanging="360"/>
      </w:pPr>
      <w:rPr>
        <w:rFonts w:hint="default"/>
        <w:lang w:val="en-US" w:eastAsia="zh-TW" w:bidi="ar-SA"/>
      </w:rPr>
    </w:lvl>
    <w:lvl w:ilvl="3" w:tplc="C30C1BA0">
      <w:numFmt w:val="bullet"/>
      <w:lvlText w:val="•"/>
      <w:lvlJc w:val="left"/>
      <w:pPr>
        <w:ind w:left="2603" w:hanging="360"/>
      </w:pPr>
      <w:rPr>
        <w:rFonts w:hint="default"/>
        <w:lang w:val="en-US" w:eastAsia="zh-TW" w:bidi="ar-SA"/>
      </w:rPr>
    </w:lvl>
    <w:lvl w:ilvl="4" w:tplc="1FAEB6C4">
      <w:numFmt w:val="bullet"/>
      <w:lvlText w:val="•"/>
      <w:lvlJc w:val="left"/>
      <w:pPr>
        <w:ind w:left="3344" w:hanging="360"/>
      </w:pPr>
      <w:rPr>
        <w:rFonts w:hint="default"/>
        <w:lang w:val="en-US" w:eastAsia="zh-TW" w:bidi="ar-SA"/>
      </w:rPr>
    </w:lvl>
    <w:lvl w:ilvl="5" w:tplc="097AE912">
      <w:numFmt w:val="bullet"/>
      <w:lvlText w:val="•"/>
      <w:lvlJc w:val="left"/>
      <w:pPr>
        <w:ind w:left="4086" w:hanging="360"/>
      </w:pPr>
      <w:rPr>
        <w:rFonts w:hint="default"/>
        <w:lang w:val="en-US" w:eastAsia="zh-TW" w:bidi="ar-SA"/>
      </w:rPr>
    </w:lvl>
    <w:lvl w:ilvl="6" w:tplc="DD3CC016">
      <w:numFmt w:val="bullet"/>
      <w:lvlText w:val="•"/>
      <w:lvlJc w:val="left"/>
      <w:pPr>
        <w:ind w:left="4827" w:hanging="360"/>
      </w:pPr>
      <w:rPr>
        <w:rFonts w:hint="default"/>
        <w:lang w:val="en-US" w:eastAsia="zh-TW" w:bidi="ar-SA"/>
      </w:rPr>
    </w:lvl>
    <w:lvl w:ilvl="7" w:tplc="AE5EC4D0">
      <w:numFmt w:val="bullet"/>
      <w:lvlText w:val="•"/>
      <w:lvlJc w:val="left"/>
      <w:pPr>
        <w:ind w:left="5568" w:hanging="360"/>
      </w:pPr>
      <w:rPr>
        <w:rFonts w:hint="default"/>
        <w:lang w:val="en-US" w:eastAsia="zh-TW" w:bidi="ar-SA"/>
      </w:rPr>
    </w:lvl>
    <w:lvl w:ilvl="8" w:tplc="F91C3EC0">
      <w:numFmt w:val="bullet"/>
      <w:lvlText w:val="•"/>
      <w:lvlJc w:val="left"/>
      <w:pPr>
        <w:ind w:left="6309" w:hanging="360"/>
      </w:pPr>
      <w:rPr>
        <w:rFonts w:hint="default"/>
        <w:lang w:val="en-US" w:eastAsia="zh-TW" w:bidi="ar-SA"/>
      </w:rPr>
    </w:lvl>
  </w:abstractNum>
  <w:abstractNum w:abstractNumId="16" w15:restartNumberingAfterBreak="0">
    <w:nsid w:val="4D613B44"/>
    <w:multiLevelType w:val="hybridMultilevel"/>
    <w:tmpl w:val="9D88F102"/>
    <w:lvl w:ilvl="0" w:tplc="E01C3E6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DB010E6"/>
    <w:multiLevelType w:val="hybridMultilevel"/>
    <w:tmpl w:val="0DB6499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0410DB5"/>
    <w:multiLevelType w:val="hybridMultilevel"/>
    <w:tmpl w:val="F162C1AA"/>
    <w:lvl w:ilvl="0" w:tplc="32DC7A72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54551A8B"/>
    <w:multiLevelType w:val="hybridMultilevel"/>
    <w:tmpl w:val="206418D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4BB587F"/>
    <w:multiLevelType w:val="hybridMultilevel"/>
    <w:tmpl w:val="6DD0374E"/>
    <w:lvl w:ilvl="0" w:tplc="67B64DB2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6606179"/>
    <w:multiLevelType w:val="hybridMultilevel"/>
    <w:tmpl w:val="98986AE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98B79F7"/>
    <w:multiLevelType w:val="hybridMultilevel"/>
    <w:tmpl w:val="8430AB90"/>
    <w:lvl w:ilvl="0" w:tplc="4CB8A4DE">
      <w:start w:val="5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F643A4"/>
    <w:multiLevelType w:val="hybridMultilevel"/>
    <w:tmpl w:val="062C250C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29B0E7D"/>
    <w:multiLevelType w:val="hybridMultilevel"/>
    <w:tmpl w:val="6DD0374E"/>
    <w:lvl w:ilvl="0" w:tplc="FFFFFFFF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42F37D0"/>
    <w:multiLevelType w:val="hybridMultilevel"/>
    <w:tmpl w:val="4CB65D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4D4707E"/>
    <w:multiLevelType w:val="hybridMultilevel"/>
    <w:tmpl w:val="D6AAD222"/>
    <w:lvl w:ilvl="0" w:tplc="E70C52C2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  <w:bdr w:val="none" w:sz="0" w:space="0" w:color="auto"/>
      </w:rPr>
    </w:lvl>
    <w:lvl w:ilvl="1" w:tplc="3FCAAE1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2E4A9E"/>
    <w:multiLevelType w:val="hybridMultilevel"/>
    <w:tmpl w:val="11E602E2"/>
    <w:lvl w:ilvl="0" w:tplc="293A0A44">
      <w:start w:val="1"/>
      <w:numFmt w:val="decimal"/>
      <w:lvlText w:val="(%1)"/>
      <w:lvlJc w:val="left"/>
      <w:pPr>
        <w:ind w:left="1440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749423C7"/>
    <w:multiLevelType w:val="hybridMultilevel"/>
    <w:tmpl w:val="B1C67CBC"/>
    <w:lvl w:ilvl="0" w:tplc="74CC2FA4">
      <w:start w:val="1"/>
      <w:numFmt w:val="taiwaneseCountingThousand"/>
      <w:lvlText w:val="(%1)"/>
      <w:lvlJc w:val="center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A53E03"/>
    <w:multiLevelType w:val="hybridMultilevel"/>
    <w:tmpl w:val="6624010E"/>
    <w:lvl w:ilvl="0" w:tplc="723619C6">
      <w:start w:val="4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7C05055"/>
    <w:multiLevelType w:val="hybridMultilevel"/>
    <w:tmpl w:val="4184B78A"/>
    <w:lvl w:ilvl="0" w:tplc="67B64DB2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EB7185F"/>
    <w:multiLevelType w:val="hybridMultilevel"/>
    <w:tmpl w:val="4008EE4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552619704">
    <w:abstractNumId w:val="4"/>
  </w:num>
  <w:num w:numId="2" w16cid:durableId="904334750">
    <w:abstractNumId w:val="14"/>
  </w:num>
  <w:num w:numId="3" w16cid:durableId="530344994">
    <w:abstractNumId w:val="3"/>
  </w:num>
  <w:num w:numId="4" w16cid:durableId="1401560948">
    <w:abstractNumId w:val="28"/>
  </w:num>
  <w:num w:numId="5" w16cid:durableId="838159106">
    <w:abstractNumId w:val="17"/>
  </w:num>
  <w:num w:numId="6" w16cid:durableId="2028366220">
    <w:abstractNumId w:val="26"/>
  </w:num>
  <w:num w:numId="7" w16cid:durableId="23142052">
    <w:abstractNumId w:val="13"/>
  </w:num>
  <w:num w:numId="8" w16cid:durableId="1445609769">
    <w:abstractNumId w:val="20"/>
  </w:num>
  <w:num w:numId="9" w16cid:durableId="1451819457">
    <w:abstractNumId w:val="21"/>
  </w:num>
  <w:num w:numId="10" w16cid:durableId="345987956">
    <w:abstractNumId w:val="19"/>
  </w:num>
  <w:num w:numId="11" w16cid:durableId="443119263">
    <w:abstractNumId w:val="5"/>
  </w:num>
  <w:num w:numId="12" w16cid:durableId="204222965">
    <w:abstractNumId w:val="12"/>
  </w:num>
  <w:num w:numId="13" w16cid:durableId="1197353156">
    <w:abstractNumId w:val="31"/>
  </w:num>
  <w:num w:numId="14" w16cid:durableId="822965616">
    <w:abstractNumId w:val="11"/>
  </w:num>
  <w:num w:numId="15" w16cid:durableId="1285691868">
    <w:abstractNumId w:val="25"/>
  </w:num>
  <w:num w:numId="16" w16cid:durableId="1032920579">
    <w:abstractNumId w:val="30"/>
  </w:num>
  <w:num w:numId="17" w16cid:durableId="341860390">
    <w:abstractNumId w:val="6"/>
  </w:num>
  <w:num w:numId="18" w16cid:durableId="206795724">
    <w:abstractNumId w:val="22"/>
  </w:num>
  <w:num w:numId="19" w16cid:durableId="742028498">
    <w:abstractNumId w:val="23"/>
  </w:num>
  <w:num w:numId="20" w16cid:durableId="344869088">
    <w:abstractNumId w:val="0"/>
  </w:num>
  <w:num w:numId="21" w16cid:durableId="947271614">
    <w:abstractNumId w:val="1"/>
  </w:num>
  <w:num w:numId="22" w16cid:durableId="1975523511">
    <w:abstractNumId w:val="2"/>
  </w:num>
  <w:num w:numId="23" w16cid:durableId="1210460584">
    <w:abstractNumId w:val="7"/>
  </w:num>
  <w:num w:numId="24" w16cid:durableId="1606108522">
    <w:abstractNumId w:val="29"/>
  </w:num>
  <w:num w:numId="25" w16cid:durableId="421223164">
    <w:abstractNumId w:val="15"/>
  </w:num>
  <w:num w:numId="26" w16cid:durableId="73355759">
    <w:abstractNumId w:val="9"/>
  </w:num>
  <w:num w:numId="27" w16cid:durableId="1982340281">
    <w:abstractNumId w:val="18"/>
  </w:num>
  <w:num w:numId="28" w16cid:durableId="1548910123">
    <w:abstractNumId w:val="16"/>
  </w:num>
  <w:num w:numId="29" w16cid:durableId="1112477807">
    <w:abstractNumId w:val="27"/>
  </w:num>
  <w:num w:numId="30" w16cid:durableId="964576831">
    <w:abstractNumId w:val="24"/>
  </w:num>
  <w:num w:numId="31" w16cid:durableId="980158422">
    <w:abstractNumId w:val="10"/>
  </w:num>
  <w:num w:numId="32" w16cid:durableId="13895730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DA2"/>
    <w:rsid w:val="0000280C"/>
    <w:rsid w:val="00013B1D"/>
    <w:rsid w:val="00013BAD"/>
    <w:rsid w:val="00021419"/>
    <w:rsid w:val="00031E46"/>
    <w:rsid w:val="00037894"/>
    <w:rsid w:val="00041E7F"/>
    <w:rsid w:val="000506A5"/>
    <w:rsid w:val="000533AD"/>
    <w:rsid w:val="0006359F"/>
    <w:rsid w:val="00090570"/>
    <w:rsid w:val="00091F54"/>
    <w:rsid w:val="000C30E8"/>
    <w:rsid w:val="000E0AED"/>
    <w:rsid w:val="000F5459"/>
    <w:rsid w:val="000F7C06"/>
    <w:rsid w:val="00104B0C"/>
    <w:rsid w:val="00112752"/>
    <w:rsid w:val="00124689"/>
    <w:rsid w:val="001265AD"/>
    <w:rsid w:val="00140AE1"/>
    <w:rsid w:val="00145ACC"/>
    <w:rsid w:val="00153949"/>
    <w:rsid w:val="00162CAC"/>
    <w:rsid w:val="0017529D"/>
    <w:rsid w:val="00180A55"/>
    <w:rsid w:val="001816E6"/>
    <w:rsid w:val="00182976"/>
    <w:rsid w:val="001837EB"/>
    <w:rsid w:val="00184FA9"/>
    <w:rsid w:val="001923AF"/>
    <w:rsid w:val="00193A7C"/>
    <w:rsid w:val="001F7D84"/>
    <w:rsid w:val="002014B4"/>
    <w:rsid w:val="0020319B"/>
    <w:rsid w:val="002045F3"/>
    <w:rsid w:val="00212B68"/>
    <w:rsid w:val="0021318D"/>
    <w:rsid w:val="00227789"/>
    <w:rsid w:val="0023782B"/>
    <w:rsid w:val="00253660"/>
    <w:rsid w:val="002573A5"/>
    <w:rsid w:val="0026454B"/>
    <w:rsid w:val="002676E8"/>
    <w:rsid w:val="00273EFD"/>
    <w:rsid w:val="00277195"/>
    <w:rsid w:val="0027780B"/>
    <w:rsid w:val="00285B7F"/>
    <w:rsid w:val="002862F9"/>
    <w:rsid w:val="0028641A"/>
    <w:rsid w:val="00290881"/>
    <w:rsid w:val="00291E9F"/>
    <w:rsid w:val="002A4BCA"/>
    <w:rsid w:val="002B3AB7"/>
    <w:rsid w:val="002C21C0"/>
    <w:rsid w:val="002C73E6"/>
    <w:rsid w:val="002C7DA2"/>
    <w:rsid w:val="002D2E06"/>
    <w:rsid w:val="002E01FB"/>
    <w:rsid w:val="002E2F87"/>
    <w:rsid w:val="00300372"/>
    <w:rsid w:val="00311316"/>
    <w:rsid w:val="00316DCF"/>
    <w:rsid w:val="00322BD2"/>
    <w:rsid w:val="0032541D"/>
    <w:rsid w:val="003339F3"/>
    <w:rsid w:val="00334FB4"/>
    <w:rsid w:val="003422DA"/>
    <w:rsid w:val="00343FEA"/>
    <w:rsid w:val="003535C0"/>
    <w:rsid w:val="003643BF"/>
    <w:rsid w:val="00365AF2"/>
    <w:rsid w:val="00371806"/>
    <w:rsid w:val="00372EED"/>
    <w:rsid w:val="0038678A"/>
    <w:rsid w:val="00387D61"/>
    <w:rsid w:val="003941DF"/>
    <w:rsid w:val="003A58C3"/>
    <w:rsid w:val="003B0EF7"/>
    <w:rsid w:val="003B3BE2"/>
    <w:rsid w:val="003B41F7"/>
    <w:rsid w:val="003B4307"/>
    <w:rsid w:val="003C4CE6"/>
    <w:rsid w:val="003D1CF6"/>
    <w:rsid w:val="003D48DA"/>
    <w:rsid w:val="003E6AD5"/>
    <w:rsid w:val="003F29EB"/>
    <w:rsid w:val="00404278"/>
    <w:rsid w:val="00407E52"/>
    <w:rsid w:val="00417D2D"/>
    <w:rsid w:val="00420F55"/>
    <w:rsid w:val="00421A95"/>
    <w:rsid w:val="00423927"/>
    <w:rsid w:val="00430EA8"/>
    <w:rsid w:val="00433A42"/>
    <w:rsid w:val="004365A9"/>
    <w:rsid w:val="00442D20"/>
    <w:rsid w:val="0044364E"/>
    <w:rsid w:val="00450981"/>
    <w:rsid w:val="00451C6E"/>
    <w:rsid w:val="00452F48"/>
    <w:rsid w:val="00475FE4"/>
    <w:rsid w:val="00480863"/>
    <w:rsid w:val="00483DFB"/>
    <w:rsid w:val="004B178D"/>
    <w:rsid w:val="004C01BE"/>
    <w:rsid w:val="004D4975"/>
    <w:rsid w:val="004E0D9B"/>
    <w:rsid w:val="004E6DC7"/>
    <w:rsid w:val="004F1713"/>
    <w:rsid w:val="004F77B4"/>
    <w:rsid w:val="00501637"/>
    <w:rsid w:val="005021B2"/>
    <w:rsid w:val="005049DE"/>
    <w:rsid w:val="005179BE"/>
    <w:rsid w:val="00533FA0"/>
    <w:rsid w:val="00540D47"/>
    <w:rsid w:val="005524C5"/>
    <w:rsid w:val="00552550"/>
    <w:rsid w:val="00562314"/>
    <w:rsid w:val="005A1520"/>
    <w:rsid w:val="005A7903"/>
    <w:rsid w:val="005B462E"/>
    <w:rsid w:val="005B6F81"/>
    <w:rsid w:val="005C2387"/>
    <w:rsid w:val="005C78BA"/>
    <w:rsid w:val="005C7CB3"/>
    <w:rsid w:val="005D7063"/>
    <w:rsid w:val="005E52C8"/>
    <w:rsid w:val="005E6AF2"/>
    <w:rsid w:val="005F4621"/>
    <w:rsid w:val="00603BE0"/>
    <w:rsid w:val="00604A81"/>
    <w:rsid w:val="00604BBE"/>
    <w:rsid w:val="006170CE"/>
    <w:rsid w:val="00620578"/>
    <w:rsid w:val="006233A7"/>
    <w:rsid w:val="00636631"/>
    <w:rsid w:val="00636B31"/>
    <w:rsid w:val="0064117E"/>
    <w:rsid w:val="006458D9"/>
    <w:rsid w:val="00651572"/>
    <w:rsid w:val="006545E4"/>
    <w:rsid w:val="006733E7"/>
    <w:rsid w:val="006763F1"/>
    <w:rsid w:val="00684D17"/>
    <w:rsid w:val="006874AA"/>
    <w:rsid w:val="00696709"/>
    <w:rsid w:val="006B42C4"/>
    <w:rsid w:val="006B4B56"/>
    <w:rsid w:val="006C0532"/>
    <w:rsid w:val="006C0DAE"/>
    <w:rsid w:val="006D10B4"/>
    <w:rsid w:val="006E1325"/>
    <w:rsid w:val="006E2C62"/>
    <w:rsid w:val="0072334D"/>
    <w:rsid w:val="00723730"/>
    <w:rsid w:val="00731CD0"/>
    <w:rsid w:val="00734439"/>
    <w:rsid w:val="00735205"/>
    <w:rsid w:val="00741837"/>
    <w:rsid w:val="00756643"/>
    <w:rsid w:val="00756912"/>
    <w:rsid w:val="00762EBE"/>
    <w:rsid w:val="0077297D"/>
    <w:rsid w:val="00774805"/>
    <w:rsid w:val="00776C63"/>
    <w:rsid w:val="00782EDA"/>
    <w:rsid w:val="0079568D"/>
    <w:rsid w:val="007A296B"/>
    <w:rsid w:val="007A6F84"/>
    <w:rsid w:val="007B4A3C"/>
    <w:rsid w:val="007C53C5"/>
    <w:rsid w:val="007C5DA7"/>
    <w:rsid w:val="007D3DEF"/>
    <w:rsid w:val="007E2CF9"/>
    <w:rsid w:val="007E3686"/>
    <w:rsid w:val="007F3C49"/>
    <w:rsid w:val="007F5C08"/>
    <w:rsid w:val="007F6C99"/>
    <w:rsid w:val="00801880"/>
    <w:rsid w:val="0083258F"/>
    <w:rsid w:val="008521E3"/>
    <w:rsid w:val="00853470"/>
    <w:rsid w:val="00854546"/>
    <w:rsid w:val="0085460A"/>
    <w:rsid w:val="00856C40"/>
    <w:rsid w:val="00863383"/>
    <w:rsid w:val="008636D9"/>
    <w:rsid w:val="00867777"/>
    <w:rsid w:val="00894607"/>
    <w:rsid w:val="00897719"/>
    <w:rsid w:val="008A3293"/>
    <w:rsid w:val="008B5A4B"/>
    <w:rsid w:val="008C5092"/>
    <w:rsid w:val="008C68B7"/>
    <w:rsid w:val="008D216C"/>
    <w:rsid w:val="008D26AE"/>
    <w:rsid w:val="008D3917"/>
    <w:rsid w:val="008D46A5"/>
    <w:rsid w:val="008E0874"/>
    <w:rsid w:val="008E72AA"/>
    <w:rsid w:val="008F16FD"/>
    <w:rsid w:val="00904209"/>
    <w:rsid w:val="009122EB"/>
    <w:rsid w:val="00937153"/>
    <w:rsid w:val="00937B61"/>
    <w:rsid w:val="009401F6"/>
    <w:rsid w:val="009403BC"/>
    <w:rsid w:val="00943AD6"/>
    <w:rsid w:val="00945036"/>
    <w:rsid w:val="00970626"/>
    <w:rsid w:val="0097117D"/>
    <w:rsid w:val="009809A2"/>
    <w:rsid w:val="009853E6"/>
    <w:rsid w:val="00985692"/>
    <w:rsid w:val="00992F91"/>
    <w:rsid w:val="009A3CE1"/>
    <w:rsid w:val="009C5314"/>
    <w:rsid w:val="009D1E67"/>
    <w:rsid w:val="009D2BDC"/>
    <w:rsid w:val="009E2683"/>
    <w:rsid w:val="009E48F0"/>
    <w:rsid w:val="009F2FDA"/>
    <w:rsid w:val="009F5B6E"/>
    <w:rsid w:val="00A034A6"/>
    <w:rsid w:val="00A21DAC"/>
    <w:rsid w:val="00A22BE0"/>
    <w:rsid w:val="00A24088"/>
    <w:rsid w:val="00A32694"/>
    <w:rsid w:val="00A43F3A"/>
    <w:rsid w:val="00A57389"/>
    <w:rsid w:val="00A57EB1"/>
    <w:rsid w:val="00A60EE5"/>
    <w:rsid w:val="00A6490D"/>
    <w:rsid w:val="00A75559"/>
    <w:rsid w:val="00A8692B"/>
    <w:rsid w:val="00A94364"/>
    <w:rsid w:val="00A94680"/>
    <w:rsid w:val="00AC5743"/>
    <w:rsid w:val="00AD7F18"/>
    <w:rsid w:val="00AE0ADB"/>
    <w:rsid w:val="00AE22E0"/>
    <w:rsid w:val="00AF3A84"/>
    <w:rsid w:val="00AF475A"/>
    <w:rsid w:val="00AF7FAA"/>
    <w:rsid w:val="00B020D3"/>
    <w:rsid w:val="00B104EE"/>
    <w:rsid w:val="00B20474"/>
    <w:rsid w:val="00B225DB"/>
    <w:rsid w:val="00B33CF3"/>
    <w:rsid w:val="00B35F81"/>
    <w:rsid w:val="00B37F04"/>
    <w:rsid w:val="00B426F6"/>
    <w:rsid w:val="00B500AD"/>
    <w:rsid w:val="00B6220F"/>
    <w:rsid w:val="00B623CE"/>
    <w:rsid w:val="00B6696E"/>
    <w:rsid w:val="00B70E22"/>
    <w:rsid w:val="00B778D5"/>
    <w:rsid w:val="00B77AEB"/>
    <w:rsid w:val="00B8754B"/>
    <w:rsid w:val="00B9374D"/>
    <w:rsid w:val="00B948E7"/>
    <w:rsid w:val="00BA5232"/>
    <w:rsid w:val="00BA68DC"/>
    <w:rsid w:val="00BD5B68"/>
    <w:rsid w:val="00BD689F"/>
    <w:rsid w:val="00BE4FF5"/>
    <w:rsid w:val="00BE772A"/>
    <w:rsid w:val="00BF2F80"/>
    <w:rsid w:val="00C02504"/>
    <w:rsid w:val="00C10372"/>
    <w:rsid w:val="00C151F4"/>
    <w:rsid w:val="00C2185A"/>
    <w:rsid w:val="00C35839"/>
    <w:rsid w:val="00C44848"/>
    <w:rsid w:val="00C51F0C"/>
    <w:rsid w:val="00C54C30"/>
    <w:rsid w:val="00C54D27"/>
    <w:rsid w:val="00C7667B"/>
    <w:rsid w:val="00C85A50"/>
    <w:rsid w:val="00C860CA"/>
    <w:rsid w:val="00CC007E"/>
    <w:rsid w:val="00CC33DA"/>
    <w:rsid w:val="00CD0E8B"/>
    <w:rsid w:val="00CD1B08"/>
    <w:rsid w:val="00CE2300"/>
    <w:rsid w:val="00CE4849"/>
    <w:rsid w:val="00CF2D5E"/>
    <w:rsid w:val="00D01B9D"/>
    <w:rsid w:val="00D128C6"/>
    <w:rsid w:val="00D17BB3"/>
    <w:rsid w:val="00D22D87"/>
    <w:rsid w:val="00D24CDE"/>
    <w:rsid w:val="00D45280"/>
    <w:rsid w:val="00D5102F"/>
    <w:rsid w:val="00D623C3"/>
    <w:rsid w:val="00D63922"/>
    <w:rsid w:val="00D70F21"/>
    <w:rsid w:val="00D73689"/>
    <w:rsid w:val="00D7405A"/>
    <w:rsid w:val="00D77D78"/>
    <w:rsid w:val="00D86420"/>
    <w:rsid w:val="00D90051"/>
    <w:rsid w:val="00D90106"/>
    <w:rsid w:val="00D92FE1"/>
    <w:rsid w:val="00DA4F8C"/>
    <w:rsid w:val="00DC1B73"/>
    <w:rsid w:val="00DC322C"/>
    <w:rsid w:val="00DC47FE"/>
    <w:rsid w:val="00DC55D5"/>
    <w:rsid w:val="00DD46FA"/>
    <w:rsid w:val="00DF1946"/>
    <w:rsid w:val="00DF4815"/>
    <w:rsid w:val="00E164BB"/>
    <w:rsid w:val="00E2028A"/>
    <w:rsid w:val="00E21CFE"/>
    <w:rsid w:val="00E3052C"/>
    <w:rsid w:val="00E4095B"/>
    <w:rsid w:val="00E41B0C"/>
    <w:rsid w:val="00E4238F"/>
    <w:rsid w:val="00E7198B"/>
    <w:rsid w:val="00E82D29"/>
    <w:rsid w:val="00E90F79"/>
    <w:rsid w:val="00E94691"/>
    <w:rsid w:val="00E97A2B"/>
    <w:rsid w:val="00EA28CD"/>
    <w:rsid w:val="00EB2A3E"/>
    <w:rsid w:val="00EB7C0A"/>
    <w:rsid w:val="00ED68FF"/>
    <w:rsid w:val="00EE5738"/>
    <w:rsid w:val="00EF0B38"/>
    <w:rsid w:val="00EF39DF"/>
    <w:rsid w:val="00EF61DC"/>
    <w:rsid w:val="00F21F91"/>
    <w:rsid w:val="00F23391"/>
    <w:rsid w:val="00F25CDB"/>
    <w:rsid w:val="00F27E31"/>
    <w:rsid w:val="00F307D8"/>
    <w:rsid w:val="00F34D1A"/>
    <w:rsid w:val="00F47B0F"/>
    <w:rsid w:val="00F57287"/>
    <w:rsid w:val="00F578FF"/>
    <w:rsid w:val="00F62937"/>
    <w:rsid w:val="00F752BC"/>
    <w:rsid w:val="00F8463B"/>
    <w:rsid w:val="00F92DCA"/>
    <w:rsid w:val="00F95558"/>
    <w:rsid w:val="00FB41D4"/>
    <w:rsid w:val="00FC15E3"/>
    <w:rsid w:val="00FC1B71"/>
    <w:rsid w:val="00FD4E60"/>
    <w:rsid w:val="00FE51C1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D71FA"/>
  <w15:chartTrackingRefBased/>
  <w15:docId w15:val="{1A513B57-0D19-4AF7-8F74-38B36175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DA2"/>
    <w:pPr>
      <w:ind w:leftChars="200" w:left="480"/>
    </w:pPr>
  </w:style>
  <w:style w:type="paragraph" w:styleId="a4">
    <w:name w:val="Title"/>
    <w:basedOn w:val="a"/>
    <w:link w:val="a5"/>
    <w:uiPriority w:val="10"/>
    <w:qFormat/>
    <w:rsid w:val="0038678A"/>
    <w:pPr>
      <w:autoSpaceDE w:val="0"/>
      <w:autoSpaceDN w:val="0"/>
      <w:spacing w:line="470" w:lineRule="exact"/>
      <w:ind w:left="-1"/>
    </w:pPr>
    <w:rPr>
      <w:rFonts w:ascii="Adobe Fan Heiti Std B" w:eastAsia="Adobe Fan Heiti Std B" w:hAnsi="Adobe Fan Heiti Std B" w:cs="Adobe Fan Heiti Std B"/>
      <w:kern w:val="0"/>
      <w:sz w:val="36"/>
      <w:szCs w:val="36"/>
    </w:rPr>
  </w:style>
  <w:style w:type="character" w:customStyle="1" w:styleId="a5">
    <w:name w:val="標題 字元"/>
    <w:basedOn w:val="a0"/>
    <w:link w:val="a4"/>
    <w:uiPriority w:val="10"/>
    <w:rsid w:val="0038678A"/>
    <w:rPr>
      <w:rFonts w:ascii="Adobe Fan Heiti Std B" w:eastAsia="Adobe Fan Heiti Std B" w:hAnsi="Adobe Fan Heiti Std B" w:cs="Adobe Fan Heiti Std B"/>
      <w:kern w:val="0"/>
      <w:sz w:val="36"/>
      <w:szCs w:val="36"/>
    </w:rPr>
  </w:style>
  <w:style w:type="table" w:styleId="a6">
    <w:name w:val="Table Grid"/>
    <w:basedOn w:val="a1"/>
    <w:uiPriority w:val="39"/>
    <w:rsid w:val="0038678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70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0E2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0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0E22"/>
    <w:rPr>
      <w:sz w:val="20"/>
      <w:szCs w:val="20"/>
    </w:rPr>
  </w:style>
  <w:style w:type="table" w:styleId="5">
    <w:name w:val="Plain Table 5"/>
    <w:basedOn w:val="a1"/>
    <w:uiPriority w:val="45"/>
    <w:rsid w:val="00452F4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b">
    <w:name w:val="Hyperlink"/>
    <w:basedOn w:val="a0"/>
    <w:uiPriority w:val="99"/>
    <w:unhideWhenUsed/>
    <w:rsid w:val="008E72AA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8E72A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36B31"/>
    <w:rPr>
      <w:color w:val="954F72" w:themeColor="followedHyperlink"/>
      <w:u w:val="single"/>
    </w:rPr>
  </w:style>
  <w:style w:type="table" w:styleId="7-3">
    <w:name w:val="Grid Table 7 Colorful Accent 3"/>
    <w:basedOn w:val="a1"/>
    <w:uiPriority w:val="52"/>
    <w:rsid w:val="00FD4E6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2">
    <w:name w:val="未解析的提及2"/>
    <w:basedOn w:val="a0"/>
    <w:uiPriority w:val="99"/>
    <w:semiHidden/>
    <w:unhideWhenUsed/>
    <w:rsid w:val="00253660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B42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ie.ko@h2u.io" TargetMode="External"/><Relationship Id="rId13" Type="http://schemas.openxmlformats.org/officeDocument/2006/relationships/hyperlink" Target="mailto:charlie.ko@h2u.i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.lo@h2u.io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se.is/535x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e.is/54ul6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賴皇隆</dc:creator>
  <cp:keywords/>
  <dc:description/>
  <cp:lastModifiedBy>Charlie K o</cp:lastModifiedBy>
  <cp:revision>19</cp:revision>
  <dcterms:created xsi:type="dcterms:W3CDTF">2023-07-19T02:53:00Z</dcterms:created>
  <dcterms:modified xsi:type="dcterms:W3CDTF">2023-10-18T02:31:00Z</dcterms:modified>
</cp:coreProperties>
</file>